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4" w:rsidRDefault="004B0824" w:rsidP="004B08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82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F6ECA" w:rsidRDefault="004B0824" w:rsidP="004B08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824">
        <w:rPr>
          <w:rFonts w:ascii="Times New Roman" w:hAnsi="Times New Roman" w:cs="Times New Roman"/>
          <w:sz w:val="28"/>
          <w:szCs w:val="28"/>
        </w:rPr>
        <w:t>о предпринимаемых мерах по обеспечению досуговой занятости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весенние каникулы</w:t>
      </w:r>
    </w:p>
    <w:p w:rsidR="004B0824" w:rsidRDefault="004B0824" w:rsidP="004B0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824" w:rsidRDefault="004B0824" w:rsidP="004B0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школы на 2023-2024 учебный годы и в целях организации досуговой занятости детей и подростков, недопущения безнадзорности и противоправного поведения во время весенних каникул с 25 марта 2024 года по </w:t>
      </w:r>
      <w:r w:rsidR="00823BD1" w:rsidRPr="00823BD1">
        <w:rPr>
          <w:rFonts w:ascii="Times New Roman" w:hAnsi="Times New Roman" w:cs="Times New Roman"/>
          <w:sz w:val="28"/>
          <w:szCs w:val="28"/>
        </w:rPr>
        <w:t xml:space="preserve">01 </w:t>
      </w:r>
      <w:r w:rsidR="00823BD1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2024 года организована работа классных руководителей, учителей предметников, педагогов дополнительного образования с проведением спортивных, культурно-массовых мероприятий, консультаций по предметам.</w:t>
      </w:r>
      <w:proofErr w:type="gramEnd"/>
    </w:p>
    <w:p w:rsidR="004B0824" w:rsidRDefault="004B0824" w:rsidP="004B0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будут проводиться в соответствии составленному графику.</w:t>
      </w:r>
    </w:p>
    <w:p w:rsidR="004B0824" w:rsidRPr="004B0824" w:rsidRDefault="004B0824" w:rsidP="004B08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0824" w:rsidRPr="004B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AB"/>
    <w:rsid w:val="004B0824"/>
    <w:rsid w:val="005F6ECA"/>
    <w:rsid w:val="006B7CA8"/>
    <w:rsid w:val="00823BD1"/>
    <w:rsid w:val="00C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2024-03-15T03:48:00Z</dcterms:created>
  <dcterms:modified xsi:type="dcterms:W3CDTF">2024-03-15T03:52:00Z</dcterms:modified>
</cp:coreProperties>
</file>