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4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.06.2023 г.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работы комиссии с обращениями граждан и юридических лиц, содержащими сведения о коррупционной деятельности работников учреждения.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2.Отчет о работе официального сайта учреждения в целях обеспечения прозрачности работы (размещение на сайте учреждения о самообследовании, результатов независимой оценки качества, организации антикоррупционного воспитания обучающихся).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3.Отчет о работе официального сайта учреждения о размещении информации о проводимых мероприятиях (акции, конкурсы, и др.).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4.Обеспечение ознакомления участников ГИА с полученными результатами.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 итогах работы комиссии за 2022-2023 учебный год. Анализ исполнения Плана мероприятий по противодействию коррупции.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</w:t>
      </w:r>
      <w:r>
        <w:rPr>
          <w:rFonts w:ascii="Times New Roman" w:hAnsi="Times New Roman" w:cs="Times New Roman"/>
          <w:sz w:val="24"/>
          <w:szCs w:val="24"/>
          <w:lang w:val="ru-RU"/>
        </w:rPr>
        <w:t>Чернышеву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Р.К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. Обращений от граждан и юридических лиц, содержащих сведения о коррупционной деятельности работников учреждения в 2022-2023 учебном году не поступало.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информацию  к сведению.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заслушали </w:t>
      </w:r>
      <w:r>
        <w:rPr>
          <w:rFonts w:ascii="Times New Roman" w:hAnsi="Times New Roman" w:cs="Times New Roman"/>
          <w:sz w:val="24"/>
          <w:szCs w:val="24"/>
          <w:lang w:val="ru-RU"/>
        </w:rPr>
        <w:t>Рыжкову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Н.В</w:t>
      </w:r>
      <w:r>
        <w:rPr>
          <w:rFonts w:ascii="Times New Roman" w:hAnsi="Times New Roman" w:cs="Times New Roman"/>
          <w:sz w:val="24"/>
          <w:szCs w:val="24"/>
        </w:rPr>
        <w:t xml:space="preserve">., заместителя директора по УВР, с отчетом о работе по противодействию коррупции в учреждении. 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ст. 13.3. ФЗ от 25.12 2008 г. № 273-ФЗ «О противодействии коррупции» в учреждении приняты следующие меры по предупреждению коррупции: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проведен ряд мероприятий, направленных на снижение количества предпосылок, которые могут повлечь за собой возникновение коррупциогенных факторов.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Назначено приказом должностное лицо, ответственное за профилактику коррупционных и иных нарушений. 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Разработаны и утверждены  следующие локальные акты: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Кодекс этики и служебного поведения работников  МБОУ СОШ  пос. </w:t>
      </w:r>
      <w:r>
        <w:rPr>
          <w:rFonts w:ascii="Times New Roman" w:hAnsi="Times New Roman" w:cs="Times New Roman"/>
          <w:lang w:val="ru-RU"/>
        </w:rPr>
        <w:t>Известковый</w:t>
      </w:r>
      <w:r>
        <w:rPr>
          <w:rFonts w:ascii="Times New Roman" w:hAnsi="Times New Roman" w:cs="Times New Roman"/>
        </w:rPr>
        <w:t xml:space="preserve">;     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Антикоррупционная политика  МБОУ СОШ пос. </w:t>
      </w:r>
      <w:r>
        <w:rPr>
          <w:rFonts w:ascii="Times New Roman" w:hAnsi="Times New Roman" w:cs="Times New Roman"/>
          <w:lang w:val="ru-RU"/>
        </w:rPr>
        <w:t>Известковый</w:t>
      </w:r>
      <w:r>
        <w:rPr>
          <w:rFonts w:ascii="Times New Roman" w:hAnsi="Times New Roman" w:cs="Times New Roman"/>
        </w:rPr>
        <w:t>;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-Положение о Комиссии по противодействию коррупции и урегулированию конфликта интересов в МБОУ СОШ пос. </w:t>
      </w:r>
      <w:r>
        <w:rPr>
          <w:rFonts w:ascii="Times New Roman" w:hAnsi="Times New Roman" w:cs="Times New Roman"/>
          <w:lang w:val="ru-RU"/>
        </w:rPr>
        <w:t>Известковый</w:t>
      </w:r>
      <w:r>
        <w:rPr>
          <w:rFonts w:ascii="Times New Roman" w:hAnsi="Times New Roman" w:cs="Times New Roman"/>
        </w:rPr>
        <w:t>;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 о лице, ответственном за профилактику коррупционных и иных правонарушений  МБОУ СОШ пос. </w:t>
      </w:r>
      <w:r>
        <w:rPr>
          <w:rFonts w:ascii="Times New Roman" w:hAnsi="Times New Roman" w:cs="Times New Roman"/>
          <w:lang w:val="ru-RU"/>
        </w:rPr>
        <w:t>Известковый</w:t>
      </w:r>
      <w:r>
        <w:rPr>
          <w:rFonts w:ascii="Times New Roman" w:hAnsi="Times New Roman" w:cs="Times New Roman"/>
        </w:rPr>
        <w:t>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 о конфликте интересов работников МБОУ СОШ пос. </w:t>
      </w:r>
      <w:r>
        <w:rPr>
          <w:rFonts w:ascii="Times New Roman" w:hAnsi="Times New Roman" w:cs="Times New Roman"/>
          <w:lang w:val="ru-RU"/>
        </w:rPr>
        <w:t>Известковый</w:t>
      </w:r>
      <w:r>
        <w:rPr>
          <w:rFonts w:ascii="Times New Roman" w:hAnsi="Times New Roman" w:cs="Times New Roman"/>
        </w:rPr>
        <w:t>н;</w:t>
      </w:r>
    </w:p>
    <w:p>
      <w:pPr>
        <w:pStyle w:val="7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pacing w:val="1"/>
        </w:rPr>
        <w:t xml:space="preserve">Положение о сообщении  </w:t>
      </w:r>
      <w:r>
        <w:rPr>
          <w:rFonts w:ascii="Times New Roman" w:hAnsi="Times New Roman"/>
        </w:rPr>
        <w:t xml:space="preserve">работниками   МБОУ СОШ </w:t>
      </w:r>
      <w:r>
        <w:rPr>
          <w:rFonts w:ascii="Times New Roman" w:hAnsi="Times New Roman" w:cs="Times New Roman"/>
        </w:rPr>
        <w:t xml:space="preserve">пос. </w:t>
      </w:r>
      <w:r>
        <w:rPr>
          <w:rFonts w:ascii="Times New Roman" w:hAnsi="Times New Roman" w:cs="Times New Roman"/>
          <w:lang w:val="ru-RU"/>
        </w:rPr>
        <w:t>Известковый</w:t>
      </w:r>
      <w:r>
        <w:rPr>
          <w:rFonts w:ascii="Times New Roman" w:hAnsi="Times New Roman"/>
          <w:spacing w:val="1"/>
        </w:rPr>
        <w:t xml:space="preserve"> о получении подарка в связи с протокольными мероприятиями, служебными командировками и другими 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</w:rPr>
        <w:t xml:space="preserve"> в соответствии с приложением.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предупреждения бытовой коррупции данные положения рассмотрены на общем собрании трудового коллектива. Каждый работник учреждения ознакомлен с их содержанием под роспись. Также с данными положениями ознакомлены на родительских собраниях все родители (законные представители) воспитанников.</w:t>
      </w:r>
    </w:p>
    <w:p>
      <w:pPr>
        <w:spacing w:after="0" w:line="240" w:lineRule="auto"/>
        <w:ind w:firstLine="708"/>
        <w:jc w:val="both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работники учреждения приняли под роспись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Обязательство о принятии и соблюдении Кодекс этики и служебного поведения работников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</w:rPr>
        <w:t xml:space="preserve">пос. </w:t>
      </w:r>
      <w:r>
        <w:rPr>
          <w:rFonts w:ascii="Times New Roman" w:hAnsi="Times New Roman" w:cs="Times New Roman"/>
          <w:lang w:val="ru-RU"/>
        </w:rPr>
        <w:t>Известковый</w:t>
      </w:r>
      <w:r>
        <w:rPr>
          <w:rFonts w:hint="default"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возникновения конфликта интересов работников учреждения разработано Положение о конфликте интересов работников МБОУ СОШ </w:t>
      </w:r>
      <w:r>
        <w:rPr>
          <w:rFonts w:ascii="Times New Roman" w:hAnsi="Times New Roman" w:cs="Times New Roman"/>
        </w:rPr>
        <w:t xml:space="preserve">пос. </w:t>
      </w:r>
      <w:r>
        <w:rPr>
          <w:rFonts w:ascii="Times New Roman" w:hAnsi="Times New Roman" w:cs="Times New Roman"/>
          <w:lang w:val="ru-RU"/>
        </w:rPr>
        <w:t>Известковый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Регулярно раз в квартал проводились заседания Комиссии по противодействию коррупции и урегулированию конфликта интересов в МБОУ СОШ пос. </w:t>
      </w:r>
      <w:r>
        <w:rPr>
          <w:rFonts w:ascii="Times New Roman" w:hAnsi="Times New Roman" w:cs="Times New Roman"/>
          <w:lang w:val="ru-RU"/>
        </w:rPr>
        <w:t>Известковый</w:t>
      </w:r>
      <w:r>
        <w:rPr>
          <w:rFonts w:ascii="Times New Roman" w:hAnsi="Times New Roman" w:cs="Times New Roman"/>
        </w:rPr>
        <w:t>, во время которых подводились промежуточные итоги работы учреждения по исполнению антикоррупционного законодательства.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Постоянно проводилось изучение антикоррупционного законодательства. 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Организована система приема и рассмотрения жалоб и обращений граждан, содержащих сведения о коррупции, поступающих через информационные каналы связи и в ходе личного приема администрацией учреждения, с соблюдением законного порядка данных административных действий.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работы в 2022 – 2023 учебном году жалоб и обращений, содержащих сведения о коррупции, не поступало.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auto"/>
        </w:rPr>
        <w:t>Работниками учреждения сданы декларации о конфликте интересов.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недопущения коррупционных нарушений в части ведения финансово - хозяйственной деятельности в учреждении принимаются следующие меры: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финансовые вопросы рассматриваются управляющим  советом учреждения и Комиссией по противодействию коррупции и урегулированию конфликта интересов в МБОУ СОШ пос. </w:t>
      </w:r>
      <w:r>
        <w:rPr>
          <w:rFonts w:ascii="Times New Roman" w:hAnsi="Times New Roman" w:cs="Times New Roman"/>
          <w:lang w:val="ru-RU"/>
        </w:rPr>
        <w:t>Известковый</w:t>
      </w:r>
      <w:r>
        <w:rPr>
          <w:rFonts w:ascii="Times New Roman" w:hAnsi="Times New Roman" w:cs="Times New Roman"/>
        </w:rPr>
        <w:t>. В ходе, которых рассмотрены: проект плана финансово - хозяйственной деятельности учреждения, годовой бухгалтерский отчет об исполнении плана финансово - хозяйственной деятельности за 2022 год, ежеквартальные бухгалтерские отчеты, отчет о выполнении муниципального задания, отчет о результатах деятельности и об использовании закрепленного за учреждением имущества, уточненный план финансово - хозяйственной деятельности в связи с выделением дополнительносубсидий на выполнение муниципального задания, иные цели, тарифы на предоставление платных образовательных услуг, распределение средств, полученных от приносящей доход деятельности, распределение финансовых средств, полученных в рамках благотворительной помощи, а также рассмотрены другие вопросы, входящие в компетенцию управляющего совета.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Закупочная деятельность в учреждении проводится в соответствии с утвержденным положением о закупках. 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 об оплате труда работников учреждения определены критерии и показатели стимулирующих выплат за качество работы работникам учреждения, а также порядок установления выплат. Каждый работник проводит самооценку своих достижений, определяет процент стимулирующих выплат. Установление размера стимулирующих выплат проводится оценночной комиссией, в состав которой входит председатель профсоюзного комитета и председатель Управляющего совета.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Информационная открытость учреждения соответствует требованиям действующего законодательства. На главной странице официального сайта учреждения имеется раздел «Антикоррупция». В данном разделе размещена нормативно - правовая база, отчеты о проведенных мероприятиях, памятки для граждан по противодействию коррупции. В меню сайта также имеется и подраздел «Сообщить о нарушении», где предусмотрена возможность получения информации от граждан по проблемным вопросам. В учреждении оформлен информационный уголок «Противодействие коррупции», где размещена необходимая информация, памятки, методические рекомендации, телефоны правоохранительных служб </w:t>
      </w:r>
      <w:r>
        <w:rPr>
          <w:rFonts w:hint="default" w:ascii="Times New Roman" w:hAnsi="Times New Roman" w:cs="Times New Roman"/>
          <w:lang w:val="ru-RU"/>
        </w:rPr>
        <w:t xml:space="preserve"> г.Амурска</w:t>
      </w:r>
      <w:r>
        <w:rPr>
          <w:rFonts w:ascii="Times New Roman" w:hAnsi="Times New Roman" w:cs="Times New Roman"/>
        </w:rPr>
        <w:t xml:space="preserve"> и администрации </w:t>
      </w:r>
      <w:r>
        <w:rPr>
          <w:rFonts w:hint="default" w:ascii="Times New Roman" w:hAnsi="Times New Roman" w:cs="Times New Roman"/>
          <w:lang w:val="ru-RU"/>
        </w:rPr>
        <w:t xml:space="preserve"> Падалинского сельского поселения </w:t>
      </w:r>
      <w:r>
        <w:rPr>
          <w:rFonts w:ascii="Times New Roman" w:hAnsi="Times New Roman" w:cs="Times New Roman"/>
        </w:rPr>
        <w:t>по вопросам противодействия коррупции.</w:t>
      </w:r>
    </w:p>
    <w:p>
      <w:pPr>
        <w:pStyle w:val="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работники учреждения ознакомлены под роспись с выдержками из статей Уголовного кодекса РФ - ст. 290, 291 .1. Проведена встреча с работниками ОВД по вопросам антикоррупционной деятельности.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2022 – 2023 учебном году информационно-просветительская работа с обучающимися велась по утвержденному плану.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педагогов и классных руководителей на школьном сайте и в локальной сети школы размещены </w:t>
      </w:r>
      <w:r>
        <w:rPr>
          <w:rFonts w:ascii="Times New Roman" w:hAnsi="Times New Roman" w:eastAsia="Times New Roman" w:cs="Times New Roman"/>
          <w:sz w:val="24"/>
          <w:szCs w:val="24"/>
        </w:rPr>
        <w:t>методические материалы по формированию антикоррупционного мировоззрения обучающихся.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В сентябре месяце обучающиеся и их родители (законные представители) были ознакомлены с Уставом учреждения, Правилами внутреннего трудового распорядка для обучающихся. Отметка о проведении  мероприятия имеется в журнале инструктажей классов.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В течение учебного года проведены следующие мероприятия: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Для обучающихся 6 - 11 классов ЕКЧ «Антикоррупция», в 6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классе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игра «Коррупции-НТ».</w:t>
      </w:r>
    </w:p>
    <w:p>
      <w:pPr>
        <w:tabs>
          <w:tab w:val="left" w:pos="1843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Обучающиеся 7 класса участвовали в акции «Поделись своими знаниями», была организована встреча с председателем совета депутатов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Падалинского сельского поселения Земцовой Н.С.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Проведена Неделя финансовой грамотности. В рамках недели обучающихся приняли участие в федеральных мероприятиях:</w:t>
      </w:r>
    </w:p>
    <w:p>
      <w:pPr>
        <w:pStyle w:val="6"/>
        <w:numPr>
          <w:ilvl w:val="0"/>
          <w:numId w:val="1"/>
        </w:numPr>
        <w:tabs>
          <w:tab w:val="left" w:pos="1843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Участие в онлайн - фестивале «ФинЗОЖ Фест»,</w:t>
      </w:r>
      <w:r>
        <w:rPr>
          <w:rFonts w:hint="default" w:eastAsia="Times New Roman" w:cs="Times New Roman"/>
          <w:sz w:val="24"/>
          <w:szCs w:val="24"/>
          <w:lang w:val="ru-RU"/>
        </w:rPr>
        <w:t xml:space="preserve"> 76</w:t>
      </w:r>
      <w:r>
        <w:rPr>
          <w:rFonts w:eastAsia="Times New Roman" w:cs="Times New Roman"/>
          <w:sz w:val="24"/>
          <w:szCs w:val="24"/>
        </w:rPr>
        <w:t xml:space="preserve"> обучающихся 5-11 классов.</w:t>
      </w:r>
    </w:p>
    <w:p>
      <w:pPr>
        <w:pStyle w:val="6"/>
        <w:numPr>
          <w:ilvl w:val="0"/>
          <w:numId w:val="1"/>
        </w:numPr>
        <w:tabs>
          <w:tab w:val="left" w:pos="1843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Серия тематических подкастов о финансах с любимыми героями мультсериала. – 57 обучающихся 1-4 классов.</w:t>
      </w:r>
    </w:p>
    <w:p>
      <w:pPr>
        <w:pStyle w:val="6"/>
        <w:numPr>
          <w:ilvl w:val="0"/>
          <w:numId w:val="1"/>
        </w:numPr>
        <w:tabs>
          <w:tab w:val="left" w:pos="1843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Открытые уроки и классные часы по финансовой грамотности, проведены во всех классах. </w:t>
      </w:r>
    </w:p>
    <w:p>
      <w:pPr>
        <w:pStyle w:val="6"/>
        <w:numPr>
          <w:ilvl w:val="0"/>
          <w:numId w:val="1"/>
        </w:numPr>
        <w:tabs>
          <w:tab w:val="left" w:pos="1843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Руководителями ВнД </w:t>
      </w:r>
      <w:r>
        <w:rPr>
          <w:rFonts w:eastAsia="Times New Roman" w:cs="Times New Roman"/>
          <w:sz w:val="24"/>
          <w:szCs w:val="24"/>
          <w:lang w:val="ru-RU"/>
        </w:rPr>
        <w:t>Зерцовой</w:t>
      </w:r>
      <w:r>
        <w:rPr>
          <w:rFonts w:hint="default" w:eastAsia="Times New Roman" w:cs="Times New Roman"/>
          <w:sz w:val="24"/>
          <w:szCs w:val="24"/>
          <w:lang w:val="ru-RU"/>
        </w:rPr>
        <w:t xml:space="preserve"> А.С.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hint="default" w:eastAsia="Times New Roman" w:cs="Times New Roman"/>
          <w:sz w:val="24"/>
          <w:szCs w:val="24"/>
          <w:lang w:val="ru-RU"/>
        </w:rPr>
        <w:t xml:space="preserve">  Марковой А.М </w:t>
      </w:r>
      <w:r>
        <w:rPr>
          <w:rFonts w:eastAsia="Times New Roman" w:cs="Times New Roman"/>
          <w:sz w:val="24"/>
          <w:szCs w:val="24"/>
        </w:rPr>
        <w:t>проведена Дол-игра по финансовой грамотности для обучающихся 5-9 классов.</w:t>
      </w:r>
    </w:p>
    <w:p>
      <w:pPr>
        <w:pStyle w:val="6"/>
        <w:numPr>
          <w:ilvl w:val="0"/>
          <w:numId w:val="1"/>
        </w:numPr>
        <w:tabs>
          <w:tab w:val="left" w:pos="1843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онлайн уроках финансовой грамотности «Как защититься от кибермошенничества. Правила безопасности в киберпространстве " и «Моя профессия педагог», приняли участие 61 обучающийся.</w:t>
      </w:r>
    </w:p>
    <w:p>
      <w:pPr>
        <w:pStyle w:val="6"/>
        <w:numPr>
          <w:ilvl w:val="0"/>
          <w:numId w:val="1"/>
        </w:numPr>
        <w:tabs>
          <w:tab w:val="left" w:pos="1843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Приняли участие в краевой олимпиаде по основам предпринимательской деятельности и потребительского законодательства, приняли участие  7 обучающихся 8-11 классов, их них 3 стали призерами</w:t>
      </w:r>
      <w:r>
        <w:rPr>
          <w:rFonts w:hint="default"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1843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Обучающихся 1-9 классов на портале Учи.ру приняли участие в олимпиаде по финансовой грамотности и предпринимательству- </w:t>
      </w:r>
      <w:r>
        <w:rPr>
          <w:rFonts w:hint="default" w:eastAsia="Times New Roman" w:cs="Times New Roman"/>
          <w:sz w:val="24"/>
          <w:szCs w:val="24"/>
          <w:lang w:val="ru-RU"/>
        </w:rPr>
        <w:t>56</w:t>
      </w:r>
      <w:r>
        <w:rPr>
          <w:rFonts w:eastAsia="Times New Roman" w:cs="Times New Roman"/>
          <w:sz w:val="24"/>
          <w:szCs w:val="24"/>
        </w:rPr>
        <w:t xml:space="preserve"> участников, из них – </w:t>
      </w:r>
      <w:r>
        <w:rPr>
          <w:rFonts w:hint="default" w:eastAsia="Times New Roman" w:cs="Times New Roman"/>
          <w:sz w:val="24"/>
          <w:szCs w:val="24"/>
          <w:lang w:val="ru-RU"/>
        </w:rPr>
        <w:t>23</w:t>
      </w:r>
      <w:r>
        <w:rPr>
          <w:rFonts w:eastAsia="Times New Roman" w:cs="Times New Roman"/>
          <w:sz w:val="24"/>
          <w:szCs w:val="24"/>
        </w:rPr>
        <w:t xml:space="preserve"> – победители, </w:t>
      </w:r>
      <w:r>
        <w:rPr>
          <w:rFonts w:hint="default" w:eastAsia="Times New Roman" w:cs="Times New Roman"/>
          <w:sz w:val="24"/>
          <w:szCs w:val="24"/>
          <w:lang w:val="ru-RU"/>
        </w:rPr>
        <w:t>23</w:t>
      </w:r>
      <w:r>
        <w:rPr>
          <w:rFonts w:eastAsia="Times New Roman" w:cs="Times New Roman"/>
          <w:sz w:val="24"/>
          <w:szCs w:val="24"/>
        </w:rPr>
        <w:t xml:space="preserve"> – призеры.</w:t>
      </w:r>
    </w:p>
    <w:p>
      <w:pPr>
        <w:tabs>
          <w:tab w:val="left" w:pos="1843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Родители обучающихся 4-8 классов приняли участие  в акции «ВПР для родителей». Что такое ВПР? Чем отличаются от экзаменов. Решили ВПР по математике 7 кл. Познакомились с процедурой ВПР.</w:t>
      </w:r>
    </w:p>
    <w:p>
      <w:pPr>
        <w:tabs>
          <w:tab w:val="left" w:pos="1843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Начальником отдела ЗАГС Амурского района проведена беседа по семейному</w:t>
      </w:r>
    </w:p>
    <w:p>
      <w:pPr>
        <w:tabs>
          <w:tab w:val="left" w:pos="1843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законодательству для обучающихся 9-11 классов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Участвовали в районном мероприятии, посвященном Дню Конституции,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место-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класс, 2 место – 7 класс, 3 место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>
      <w:pPr>
        <w:tabs>
          <w:tab w:val="left" w:pos="1843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Участвовала в районном конкурсе художественных творчеств «Мои родители работают в полиции»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Приняли участие в муниципальном конкурсе по вопросам организации местного самоуправления и избирательного права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Приняли участие во всероссийской Неделе Сбережений,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Во всероссийском антикоррупционном диктанте приняли участие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обучающихся, 2 педагога.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Приняли участие в марафоне по финансовой грамотности 54 обучающихся 5 – 11 классов.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В уроке цифры, «Анализ в бизнесе и программной разработке» приняли участие 84 обучающихся 5-11 классов.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Участвовали во всероссийском конкурсе ЭССЕ  «День рубля -2022», сертификаты участника  получили:      Приняли участие в олимпиаде «Финансовая грамотность и предпринимательство» (на Учи.ру), приняли участие обучающиеся 1-9 классов. Всего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97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человек, из них победители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человека, призеры – 5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человек.</w:t>
      </w:r>
    </w:p>
    <w:p>
      <w:pPr>
        <w:tabs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течение года учителями-предметниками в соответствии с календарно-тематическим планированием проводились уроки истории, обществознанию, литературы  и др. антикоррупционной направленности:</w:t>
      </w:r>
    </w:p>
    <w:tbl>
      <w:tblPr>
        <w:tblStyle w:val="5"/>
        <w:tblW w:w="514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993"/>
        <w:gridCol w:w="6225"/>
        <w:gridCol w:w="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Темы уроков с элементами формирования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антикоррупционного мировоззрения 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ФИО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04" w:type="pct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7" w:type="pct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21" w:type="pct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Элективный курс по математике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Чернышева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Р.К</w:t>
            </w:r>
          </w:p>
        </w:tc>
        <w:tc>
          <w:tcPr>
            <w:tcW w:w="504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Элективный курс "Выставка шаржей и рисунков на тему "Математика вокруг нас"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17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/>
              </w:rPr>
              <w:t>Тарасенко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ru-RU"/>
              </w:rPr>
              <w:t xml:space="preserve"> С.И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/>
              </w:rPr>
              <w:t>Лоскутникова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ru-RU"/>
              </w:rPr>
              <w:t xml:space="preserve"> Л.И</w:t>
            </w:r>
          </w:p>
        </w:tc>
        <w:tc>
          <w:tcPr>
            <w:tcW w:w="504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Господская и мужицкая Русь в поэме Некрасова «Кому на Руси жить хорошо» (элемент беседы при анализе эпизода с покупкой мельницы).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 Н.В. Гоголь «Мертвые души». Губернский город NN и его обитатели 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«Любезнейший Павел Иванович». Образ Чичикова и тема «живой» и «мертвой» души в поэме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/>
              </w:rPr>
              <w:t>Лоскутникова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ru-RU"/>
              </w:rPr>
              <w:t xml:space="preserve"> Л.И</w:t>
            </w: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Н.В. Гоголь «Ревизор».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Хлестаков – «вельможа» и «значительное лицо» (анализ 3 действия)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Хлестаков – ревизор (анализ 4 действия)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Н.А.Некрасов. «Размышления у парадного подъезда». 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«Повесть о том, как один мужик двух генералов прокормил». 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/>
              </w:rPr>
              <w:t>Лоскутникова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ru-RU"/>
              </w:rPr>
              <w:t xml:space="preserve"> Л.И</w:t>
            </w:r>
          </w:p>
        </w:tc>
        <w:tc>
          <w:tcPr>
            <w:tcW w:w="504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9 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val="clear" w:color="auto" w:fill="FFFFFF"/>
              </w:rPr>
              <w:t>Процветание беззаконие, взяточничество и 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коррупция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среди чиновников. (По поэме Гоголя «Мертвые души»)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Тарасенко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С.И</w:t>
            </w: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Н.В. Гоголь «Ревизор» как социальная комедия. Чиновничество, взяточничество, мздоимство, чинопоклонение в комедии Гоголя «Ревизор».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 города и тема чиновничества в комедии. Сатирическая направленность произведения. Анализ сцены дачи взятки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Г.Р.Державин: поэт  и гражданин. Особенности классицизма в поэзии Державина. Беседа о жизненном пути и жизненных принципах писателя. Анализ стихотворения «Властителям и судьям».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«Не раб, но человек». Жизненный подвиг А.Н.Радищева.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Ответить на вопрос: «Почему А.С.Пушкин называл Радищева «врагом рабства»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«Век нынешний и век минувший». Анализ  2 действия.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Порочность общества эпохи правления Николая Ι. Анализ эпизодов комедии.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Н.В. Гоголь «Мертвые души».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«Город никак не уступал другим губернским городам» Нравы уездного города Ν в поэме «Мёртвые души». Осуждение взяточничества и чинопочитания. Семинар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9" w:type="pct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Обществознание, история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Сазонова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Д.С</w:t>
            </w: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Усиление королевской власти в конце XV века во Франции и Англии.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Расцвет Древнерусского государства при Ярославе Мудром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Московское государство в конце XV – начале XVI века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Политическое развитие страны.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Реформы   Петра I.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Внутренняя политика Екатерины II.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Великие гуманисты  Европы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Германия: на пути к единству.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США: империализм и вступление в мировую политику.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Китай: сопротивление реформам.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Реформаторская деятельность М.М. Сперанского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Внутренняя политика Александра I в 1815-1825 годах.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Экономическая политика белых и красных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Переход к нэпу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Духовная жизнь в 30-е годы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Российская экономика на путик рынку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Россия в начале XXI века.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Сазонова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Д.С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083" w:type="pct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Обществознание (базовый уровень)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Коррупция в международном экономическом сотрудничестве.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Экономический аспект коррупции.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083" w:type="pct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 (профильный уровень)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Коррупция как разновидность девиантного поведения.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Социальное познание (Молодежь и коррупция.)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Политическая деятельность  (Коррупция и власть.)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Содержание и формы духовной деятельности: мировоззрение, убеждения (Антикоррупционное мировоззрение)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083" w:type="pct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Законность и правопорядок (Система Антикоррупционных законов в Российской Федерации).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Преступление и наказание (Понятие коррупционного правонарушения)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083" w:type="pct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 и общественные отношения (Коррупция как симптом общественной и государственной дисфункции).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3" w:type="pct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История, обществознание, право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Сазонова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Д.С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Государство в политической системе (понятие бюрократии, коррупция)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Отклоняющееся поведение и социальный контроль (коррупция – проявление девиантного поведения)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Политическое сознание и политическое поведение 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в политической жизни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Уголовное право. Преступление и наказание. Понятие коррупционного правонарушения. 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Углубление кризиса внешней и внутренней политики советского общества (коррупция в 70-80 гг. ХХв.)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вв.: новый этап развития (борьба с коррупцией в современной России)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Власть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 и власть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Народные волнения в 1660-1670-е годы (взяточничество, мздоимство как причины восстаний)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Государственные преобразования Петра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(борьба с мздоимцами)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Подросток как гражданин (антикоррупционное поведение)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Сазонова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Д.С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Товар и деньги (бюрократические барьеры, коррупция)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Народные волнения в 1660-1670-е годы (взяточничество, мздоимство как причины восстаний)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Государственные преобразования Петра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(борьба с мздоимцами)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Подросток как гражданин (антикоррупционное поведение)</w:t>
            </w:r>
          </w:p>
        </w:tc>
        <w:tc>
          <w:tcPr>
            <w:tcW w:w="421" w:type="pct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было проведено анкетирование обучающихся и их родителей (законных представителей) по предупреждению коррупции в учреждении. Анкетирование показало следующие результаты.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 «Твое мнение о коррупции» (для обучающихся)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8-11 классов.</w:t>
      </w:r>
    </w:p>
    <w:p>
      <w:pPr>
        <w:pStyle w:val="6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 чего зависит твое поступление в ВУЗ? (от знаний, от удачи, от денег, от «блата»)</w:t>
      </w:r>
    </w:p>
    <w:p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505200" cy="1476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Предлагали ли тебе учителя дополнительные занятия за деньги? (да, нет)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229100" cy="1685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6760" cy="1684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Вынуждали ли тебя собирать деньги на подарок учителям, администрации школы? (да, нет)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229100" cy="1628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7885" cy="1632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«Коррупция» (для родителей).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 обучающихся.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Вымогали ли у Вас в школе деньги учителя, администрация школы? (да, нет)</w:t>
      </w:r>
    </w:p>
    <w:p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286250" cy="1790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301" cy="178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Предлагали Вам учителя дополнительного заниматься с вашим ребенком за отдельную плату? (да, нет)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Вынуждали ли тебя собирать деньги на подарок учителям, администрации школы? (да, нет)</w:t>
      </w:r>
    </w:p>
    <w:p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895725" cy="1838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4566" cy="183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 ли Вам случаи, когда за медаль или сдачу ЕГЭ требуют деньги? (да, нет)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067175" cy="2143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018" cy="214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Социологический опрос среди 2-11 классов «Что выберешь ты, если…?»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134</w:t>
      </w:r>
      <w:r>
        <w:rPr>
          <w:rFonts w:ascii="Times New Roman" w:hAnsi="Times New Roman" w:cs="Times New Roman"/>
          <w:b/>
          <w:sz w:val="24"/>
          <w:szCs w:val="24"/>
        </w:rPr>
        <w:t>человека.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опроса: определить морально-ценностное отношение опрашиваемых учащихся к проблеме коррупции.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учащиеся были предупреждены, что на вопросы следует отвечать, представив, что они не испытывают недостатка денег.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выберешь ты, если...: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возможность без проблем поступить и учиться в престижном ВУЗе (школе, лицее) тебе предложат заплатить?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629025" cy="16478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внимательное отношение и особое лечение твоего близкого человека в больнице тебе предложат заплатить?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133850" cy="1981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 решение спорного вопроса в суде в твою пользу тебе предложат заплатить? 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584700" cy="2581275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>
      <w:pPr>
        <w:pStyle w:val="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8,5%  опрошенных признают возможность дать взятку за решение того или иного вопроса.</w:t>
      </w:r>
    </w:p>
    <w:p>
      <w:pPr>
        <w:pStyle w:val="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Однако большинство ребят отмечают, что давать взятку они стали только в конкретных случаях, касающихся близких им людей.</w:t>
      </w:r>
    </w:p>
    <w:p>
      <w:pPr>
        <w:pStyle w:val="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Около 9% опрошенных откровенно признают удобство и выгодность возможности решить свои проблемы, просто заплатив. В качестве оправдательного аргумента они ссылаются на закоренелость коррупции в обществе.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Учитывая вышеизложенное можно сказать, что работа по профилактике коррупции в учреждении проводится целенаправленно и планомерно.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Рыжкову НВ</w:t>
      </w:r>
      <w:r>
        <w:rPr>
          <w:rFonts w:ascii="Times New Roman" w:hAnsi="Times New Roman" w:cs="Times New Roman"/>
          <w:sz w:val="24"/>
          <w:szCs w:val="24"/>
        </w:rPr>
        <w:t xml:space="preserve">., заместителя директора по УВР.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учреждения регулярно размещается информация о поведении акций, конкурсов и других мероприятиях. Информация подается педагогическими работниками  в соответствии с графиком размещения в сети Интернет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информацию  к сведению.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Рыжкову Н.В</w:t>
      </w:r>
      <w:r>
        <w:rPr>
          <w:rFonts w:ascii="Times New Roman" w:hAnsi="Times New Roman" w:cs="Times New Roman"/>
          <w:sz w:val="24"/>
          <w:szCs w:val="24"/>
        </w:rPr>
        <w:t xml:space="preserve">., заместителя директора по УВР.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о проведении ГИА обучающиеся сдавали русский язык и математику, и два предмета по выбору; обучающиеся с ОВЗ – русский язык и математику. Всего допущено к аттестации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человека, из них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человека, выпускник прошлого года.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информацию  к сведению.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заслушали  </w:t>
      </w:r>
      <w:r>
        <w:rPr>
          <w:rFonts w:ascii="Times New Roman" w:hAnsi="Times New Roman" w:cs="Times New Roman"/>
          <w:sz w:val="24"/>
          <w:szCs w:val="24"/>
          <w:lang w:val="ru-RU"/>
        </w:rPr>
        <w:t>Чернышеву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Р.К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велась согласно утвержденного плана, протокол № 1 от  06.09.2022 г.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Работу комиссии по противодействию коррупции МБОУ СОШ </w:t>
      </w:r>
      <w:r>
        <w:rPr>
          <w:rFonts w:ascii="Times New Roman" w:hAnsi="Times New Roman" w:cs="Times New Roman"/>
          <w:sz w:val="24"/>
          <w:szCs w:val="24"/>
          <w:lang w:val="ru-RU"/>
        </w:rPr>
        <w:t>пос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.Известковый</w:t>
      </w:r>
      <w:r>
        <w:rPr>
          <w:rFonts w:ascii="Times New Roman" w:hAnsi="Times New Roman" w:cs="Times New Roman"/>
          <w:sz w:val="24"/>
          <w:szCs w:val="24"/>
        </w:rPr>
        <w:t>, за 2022 – 2023 учебный год, считать удовлетворительной.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Чернышева Р.К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Крашениникова И.В.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922AB"/>
    <w:multiLevelType w:val="multilevel"/>
    <w:tmpl w:val="012922A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BE83F85"/>
    <w:multiLevelType w:val="multilevel"/>
    <w:tmpl w:val="4BE83F85"/>
    <w:lvl w:ilvl="0" w:tentative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40365"/>
    <w:multiLevelType w:val="multilevel"/>
    <w:tmpl w:val="57940365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>
    <w:nsid w:val="60C41D7C"/>
    <w:multiLevelType w:val="multilevel"/>
    <w:tmpl w:val="60C41D7C"/>
    <w:lvl w:ilvl="0" w:tentative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0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0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A5DFD"/>
    <w:rsid w:val="0001448E"/>
    <w:rsid w:val="00015B43"/>
    <w:rsid w:val="0004051F"/>
    <w:rsid w:val="00053D2E"/>
    <w:rsid w:val="000650CA"/>
    <w:rsid w:val="00065685"/>
    <w:rsid w:val="00070673"/>
    <w:rsid w:val="00082015"/>
    <w:rsid w:val="00083502"/>
    <w:rsid w:val="00085181"/>
    <w:rsid w:val="00094868"/>
    <w:rsid w:val="000D4D6C"/>
    <w:rsid w:val="001055D8"/>
    <w:rsid w:val="00111200"/>
    <w:rsid w:val="00125F7B"/>
    <w:rsid w:val="00152A32"/>
    <w:rsid w:val="00174A3C"/>
    <w:rsid w:val="00175906"/>
    <w:rsid w:val="00193D3E"/>
    <w:rsid w:val="001B5301"/>
    <w:rsid w:val="001C6006"/>
    <w:rsid w:val="001C60E3"/>
    <w:rsid w:val="001D2737"/>
    <w:rsid w:val="001F0356"/>
    <w:rsid w:val="001F6004"/>
    <w:rsid w:val="00246CBE"/>
    <w:rsid w:val="00256D81"/>
    <w:rsid w:val="00262325"/>
    <w:rsid w:val="00265E7D"/>
    <w:rsid w:val="002701A9"/>
    <w:rsid w:val="00270438"/>
    <w:rsid w:val="00294AA7"/>
    <w:rsid w:val="002D0CD5"/>
    <w:rsid w:val="002D5231"/>
    <w:rsid w:val="002E0911"/>
    <w:rsid w:val="0031245B"/>
    <w:rsid w:val="00314587"/>
    <w:rsid w:val="00316220"/>
    <w:rsid w:val="003548D2"/>
    <w:rsid w:val="00374923"/>
    <w:rsid w:val="00376355"/>
    <w:rsid w:val="00385166"/>
    <w:rsid w:val="003A1E87"/>
    <w:rsid w:val="003A7F9C"/>
    <w:rsid w:val="003C64E6"/>
    <w:rsid w:val="003D07DA"/>
    <w:rsid w:val="003F178D"/>
    <w:rsid w:val="00402C46"/>
    <w:rsid w:val="00404C68"/>
    <w:rsid w:val="004222A7"/>
    <w:rsid w:val="00447710"/>
    <w:rsid w:val="00464FF8"/>
    <w:rsid w:val="004658DE"/>
    <w:rsid w:val="00477101"/>
    <w:rsid w:val="00486726"/>
    <w:rsid w:val="004910AD"/>
    <w:rsid w:val="004B769D"/>
    <w:rsid w:val="004C5196"/>
    <w:rsid w:val="004D6B30"/>
    <w:rsid w:val="004E64C7"/>
    <w:rsid w:val="004F5854"/>
    <w:rsid w:val="0050247D"/>
    <w:rsid w:val="005460CB"/>
    <w:rsid w:val="00547A77"/>
    <w:rsid w:val="0057338D"/>
    <w:rsid w:val="00583322"/>
    <w:rsid w:val="00630CD3"/>
    <w:rsid w:val="00666EED"/>
    <w:rsid w:val="00681AA1"/>
    <w:rsid w:val="00686BB1"/>
    <w:rsid w:val="006A43F4"/>
    <w:rsid w:val="006A7ABC"/>
    <w:rsid w:val="006C49BA"/>
    <w:rsid w:val="006E2D5A"/>
    <w:rsid w:val="006F421C"/>
    <w:rsid w:val="00706C71"/>
    <w:rsid w:val="00717600"/>
    <w:rsid w:val="00743EF6"/>
    <w:rsid w:val="007502BA"/>
    <w:rsid w:val="00752C8D"/>
    <w:rsid w:val="007540F6"/>
    <w:rsid w:val="007907CC"/>
    <w:rsid w:val="007956FC"/>
    <w:rsid w:val="00831087"/>
    <w:rsid w:val="0084774A"/>
    <w:rsid w:val="008503D3"/>
    <w:rsid w:val="008520CE"/>
    <w:rsid w:val="00872E1D"/>
    <w:rsid w:val="0088771C"/>
    <w:rsid w:val="008F6479"/>
    <w:rsid w:val="0091083B"/>
    <w:rsid w:val="00916ADD"/>
    <w:rsid w:val="00930122"/>
    <w:rsid w:val="00931DF3"/>
    <w:rsid w:val="00933431"/>
    <w:rsid w:val="0094684B"/>
    <w:rsid w:val="00964159"/>
    <w:rsid w:val="009656EE"/>
    <w:rsid w:val="00977CDD"/>
    <w:rsid w:val="00981237"/>
    <w:rsid w:val="009A6298"/>
    <w:rsid w:val="009D1F29"/>
    <w:rsid w:val="009D5458"/>
    <w:rsid w:val="009D757A"/>
    <w:rsid w:val="009E0D0B"/>
    <w:rsid w:val="00A17854"/>
    <w:rsid w:val="00A50F9A"/>
    <w:rsid w:val="00A632E8"/>
    <w:rsid w:val="00A80061"/>
    <w:rsid w:val="00A854AD"/>
    <w:rsid w:val="00AA0804"/>
    <w:rsid w:val="00AC0462"/>
    <w:rsid w:val="00AC5093"/>
    <w:rsid w:val="00AD1E81"/>
    <w:rsid w:val="00AE22DB"/>
    <w:rsid w:val="00AE334E"/>
    <w:rsid w:val="00AE3596"/>
    <w:rsid w:val="00B02718"/>
    <w:rsid w:val="00B1456A"/>
    <w:rsid w:val="00B16E97"/>
    <w:rsid w:val="00B338C5"/>
    <w:rsid w:val="00B37C60"/>
    <w:rsid w:val="00B4184D"/>
    <w:rsid w:val="00B46635"/>
    <w:rsid w:val="00B565DE"/>
    <w:rsid w:val="00B72F73"/>
    <w:rsid w:val="00B85263"/>
    <w:rsid w:val="00BA5D7B"/>
    <w:rsid w:val="00BB337A"/>
    <w:rsid w:val="00BC0E87"/>
    <w:rsid w:val="00C06799"/>
    <w:rsid w:val="00C237C8"/>
    <w:rsid w:val="00CA285D"/>
    <w:rsid w:val="00CA3E59"/>
    <w:rsid w:val="00CB7253"/>
    <w:rsid w:val="00CC646E"/>
    <w:rsid w:val="00CD0417"/>
    <w:rsid w:val="00CE4179"/>
    <w:rsid w:val="00D1138D"/>
    <w:rsid w:val="00D15031"/>
    <w:rsid w:val="00D21EEB"/>
    <w:rsid w:val="00D35313"/>
    <w:rsid w:val="00D51BA7"/>
    <w:rsid w:val="00D67CBB"/>
    <w:rsid w:val="00D74E4D"/>
    <w:rsid w:val="00DB5A07"/>
    <w:rsid w:val="00DC550F"/>
    <w:rsid w:val="00DD4D2C"/>
    <w:rsid w:val="00E040C3"/>
    <w:rsid w:val="00E31DD0"/>
    <w:rsid w:val="00E42991"/>
    <w:rsid w:val="00E9053D"/>
    <w:rsid w:val="00E91A50"/>
    <w:rsid w:val="00E93CB6"/>
    <w:rsid w:val="00EB2121"/>
    <w:rsid w:val="00ED4749"/>
    <w:rsid w:val="00F06DD3"/>
    <w:rsid w:val="00F42CEE"/>
    <w:rsid w:val="00F562F5"/>
    <w:rsid w:val="00F63A83"/>
    <w:rsid w:val="00F91280"/>
    <w:rsid w:val="00FA3052"/>
    <w:rsid w:val="00FA4C34"/>
    <w:rsid w:val="00FA5DFD"/>
    <w:rsid w:val="00FA73D3"/>
    <w:rsid w:val="00FB3944"/>
    <w:rsid w:val="00FD615A"/>
    <w:rsid w:val="00FE1CE2"/>
    <w:rsid w:val="00FE64F0"/>
    <w:rsid w:val="00FE6D77"/>
    <w:rsid w:val="00FE7ADC"/>
    <w:rsid w:val="1D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spacing w:after="0" w:line="240" w:lineRule="auto"/>
      <w:ind w:left="720" w:firstLine="709"/>
      <w:contextualSpacing/>
    </w:pPr>
    <w:rPr>
      <w:rFonts w:ascii="Times New Roman" w:hAnsi="Times New Roman" w:eastAsiaTheme="minorHAnsi"/>
      <w:sz w:val="28"/>
      <w:lang w:eastAsia="en-US"/>
    </w:rPr>
  </w:style>
  <w:style w:type="paragraph" w:styleId="7">
    <w:name w:val="No Spacing"/>
    <w:qFormat/>
    <w:uiPriority w:val="1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10</Pages>
  <Words>2938</Words>
  <Characters>16752</Characters>
  <Lines>139</Lines>
  <Paragraphs>39</Paragraphs>
  <TotalTime>17</TotalTime>
  <ScaleCrop>false</ScaleCrop>
  <LinksUpToDate>false</LinksUpToDate>
  <CharactersWithSpaces>19651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2017-02-08T04:49:00Z</dcterms:created>
  <dc:creator>User</dc:creator>
  <cp:lastModifiedBy>user</cp:lastModifiedBy>
  <cp:lastPrinted>2023-06-16T05:21:00Z</cp:lastPrinted>
  <dcterms:modified xsi:type="dcterms:W3CDTF">2024-02-04T09:05:12Z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06C9767318E147FA8FF9442712375039_12</vt:lpwstr>
  </property>
</Properties>
</file>