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73" w:rsidRPr="00C34B7C" w:rsidRDefault="00F12A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5FE7" w:rsidRDefault="00023384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9131AC9" wp14:editId="20120CA1">
            <wp:extent cx="5596037" cy="7493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230" t="11422" r="33090" b="10792"/>
                    <a:stretch/>
                  </pic:blipFill>
                  <pic:spPr bwMode="auto">
                    <a:xfrm>
                      <a:off x="0" y="0"/>
                      <a:ext cx="5599365" cy="7497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FE7" w:rsidRDefault="002D5FE7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D5FE7" w:rsidRDefault="002D5FE7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D5FE7" w:rsidRDefault="002D5FE7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D5FE7" w:rsidRDefault="002D5FE7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D5FE7" w:rsidRDefault="002D5FE7" w:rsidP="00023384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F12A73" w:rsidRPr="002D5FE7" w:rsidRDefault="00C5139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1.1. Положение о порядке ведения официальной страницы МБОУ   СОШ пос.Известковый в социальной сети (далее – Положение) регламентирует правила и порядок создания, оформления и ведения официальной страницы МБОУ  СОШ пос.Известковый(далее – организация) в социальной сети ВКонтакте и Одноклассники.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1.2. Положение разработано в соответствии с федеральным и региональным законодательством Российской Федерации, в том числе:</w:t>
      </w:r>
    </w:p>
    <w:p w:rsidR="00F12A73" w:rsidRPr="002D5FE7" w:rsidRDefault="00C5139D" w:rsidP="00C34B7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Федерации»;</w:t>
      </w:r>
    </w:p>
    <w:p w:rsidR="00F12A73" w:rsidRPr="002D5FE7" w:rsidRDefault="00C5139D" w:rsidP="00C34B7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12A73" w:rsidRPr="002D5FE7" w:rsidRDefault="00C5139D" w:rsidP="00C34B7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2D5FE7">
        <w:rPr>
          <w:rFonts w:hAnsi="Times New Roman" w:cs="Times New Roman"/>
          <w:color w:val="000000"/>
          <w:sz w:val="28"/>
          <w:szCs w:val="28"/>
        </w:rPr>
        <w:t>постановлением Правительства от 31.12.2022 № 2560;</w:t>
      </w:r>
    </w:p>
    <w:p w:rsidR="00F12A73" w:rsidRPr="002D5FE7" w:rsidRDefault="00C5139D" w:rsidP="00C34B7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распоряжением Правительства РФ от 02.09.2022 № 2523-р.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1.3. В Положении используются следующие термины:</w:t>
      </w:r>
    </w:p>
    <w:p w:rsidR="00F12A73" w:rsidRPr="002D5FE7" w:rsidRDefault="00C5139D" w:rsidP="00C34B7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официальная страница (госпаблик) – персональная страница организации в социальной сети ВКонтакте и (или) Одноклассники, созданная организацией и содержащая информацию о ее деятельности;</w:t>
      </w:r>
    </w:p>
    <w:p w:rsidR="00F12A73" w:rsidRPr="002D5FE7" w:rsidRDefault="00C5139D" w:rsidP="00C34B7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пользователь – гражданин (физическое лицо), организация (юридическое лицо), общественное объединение, осуществляющие поиск информации о деятельности организации;</w:t>
      </w:r>
    </w:p>
    <w:p w:rsidR="00F12A73" w:rsidRPr="002D5FE7" w:rsidRDefault="00C5139D" w:rsidP="00C34B7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комментарий – сообщение пользователя в госпаблике, содержащее вопрос, запрос, предложение или жалобу;</w:t>
      </w:r>
    </w:p>
    <w:p w:rsidR="00F12A73" w:rsidRPr="002D5FE7" w:rsidRDefault="00C5139D" w:rsidP="00C34B7C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контент – совокупность текстовой, графической, визуальной, аудио- и видео информации, используемой для наполнения госпаблика.</w:t>
      </w:r>
    </w:p>
    <w:p w:rsidR="00F12A73" w:rsidRPr="002D5FE7" w:rsidRDefault="00C5139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Цели госпаблика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2.1. Всестороннее освещение работы и популяризация деятельности организации, оперативное доведение до пользователей актуальной справочной и иной информации о деятельности организации.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2.2. Увеличение путей коммуникации с обучающимися, их родителями (законными представителями) и иными заинтересованными пользователями.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2.3. Доступность для пользователей, в том числе с ограниченными возможностями здоровья, получения информации о деятельности организации.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2.4. Формирование положительного имиджа организации в образовательном сообществе.</w:t>
      </w:r>
    </w:p>
    <w:p w:rsidR="00F12A73" w:rsidRPr="002D5FE7" w:rsidRDefault="00C5139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Создание и контроль госпаблика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3.1. Создает, ведет и контролирует функционирование госпаблика ответственный работник, назначаемый руководителем организации.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3.2. Ответственный, указанный в пункте 3.1 Положения:</w:t>
      </w:r>
    </w:p>
    <w:p w:rsidR="00F12A73" w:rsidRPr="002D5FE7" w:rsidRDefault="00C5139D" w:rsidP="00C34B7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создает и ведет, в том числе наполняет контентом, госпаблик организации;</w:t>
      </w:r>
    </w:p>
    <w:p w:rsidR="00F12A73" w:rsidRPr="002D5FE7" w:rsidRDefault="00C5139D" w:rsidP="00C34B7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модерирует комментарии и сообщения в госпаблике, в том числе размещает ответы;</w:t>
      </w:r>
    </w:p>
    <w:p w:rsidR="00F12A73" w:rsidRPr="002D5FE7" w:rsidRDefault="00C5139D" w:rsidP="00C34B7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обеспечивает защищенность аккаунтов госпаблика, в том числе принимает меры, направленные на обеспечение безопасности данных и на защиту аккаунта от несанкционированного доступа;</w:t>
      </w:r>
    </w:p>
    <w:p w:rsidR="00F12A73" w:rsidRPr="002D5FE7" w:rsidRDefault="00C5139D" w:rsidP="00C34B7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разрабатывает контент-план публикаций и утверждает его у руководителя организации;</w:t>
      </w:r>
    </w:p>
    <w:p w:rsidR="00F12A73" w:rsidRPr="002D5FE7" w:rsidRDefault="00C5139D" w:rsidP="00C34B7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контролирует своевременность предоставления информационных материалов ответственными лицами для создания контента госпаблика;</w:t>
      </w:r>
    </w:p>
    <w:p w:rsidR="00F12A73" w:rsidRPr="002D5FE7" w:rsidRDefault="00C5139D" w:rsidP="00C34B7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осуществляет отбор информации для госпаблика из онлайн и офлайн источников, обеспечивает при необходимости корректировку текстов, фотографий, видео;</w:t>
      </w:r>
    </w:p>
    <w:p w:rsidR="00F12A73" w:rsidRPr="002D5FE7" w:rsidRDefault="00C5139D" w:rsidP="00C34B7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отвечает за достоверность, правомерность и актуальность контента, размещаемого в госпаблике;</w:t>
      </w:r>
    </w:p>
    <w:p w:rsidR="00F12A73" w:rsidRPr="002D5FE7" w:rsidRDefault="00C5139D" w:rsidP="00C34B7C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мониторит показатели, характеризующие качество материалов на официальной странице, их актуальность и востребованность - уровень вовлеченности, охваты публикаций, уровень активности, количество публикаций, коэффициент одобрения, и организует меры по повышению этих показателей.</w:t>
      </w:r>
    </w:p>
    <w:p w:rsidR="00F12A73" w:rsidRPr="002D5FE7" w:rsidRDefault="00C5139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Правила оформления госпаблика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4.1. Официальная страница организации имеет короткое лаконичное наименование без аббревиатур (допускается использование общеупотребимых аббревиатур, за которыми следует наименование организации). Наименование официальной страницы не должно</w:t>
      </w:r>
      <w:r w:rsidRPr="002D5FE7">
        <w:rPr>
          <w:rFonts w:hAnsi="Times New Roman" w:cs="Times New Roman"/>
          <w:color w:val="000000"/>
          <w:sz w:val="28"/>
          <w:szCs w:val="28"/>
        </w:rPr>
        <w:t> </w:t>
      </w: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содержать исключительно прописные символы.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4.2. Официальная страница организации имеет визуальное оформление, которое включает в себя: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а) основное изображение официальной страницы, выполняющее функции визуальной идентификации (аватар);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б) обложку официальной страницы (широкоформатное изображение, размещаемое над основной информацией официальной страницы);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в) описание официальной страницы, содержащее основную информацию об органе и организации;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г) меню официальной страницы, включающее ссылки, описания и графические изображения (обложки) для удобства навигации пользователей.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4.3. Меню официальной страницы должно содержать:</w:t>
      </w:r>
    </w:p>
    <w:p w:rsidR="00F12A73" w:rsidRPr="002D5FE7" w:rsidRDefault="00C5139D" w:rsidP="00C34B7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 xml:space="preserve">ссылку на электронную форму Платформы обратной связи для подачи пользователями сообщений и обращений в органы и организации, обработки и направления ответов на такие сообщения и обращения органами и организациями и соответствующую обложку пункта меню. </w:t>
      </w:r>
      <w:r w:rsidRPr="002D5FE7">
        <w:rPr>
          <w:rFonts w:hAnsi="Times New Roman" w:cs="Times New Roman"/>
          <w:color w:val="000000"/>
          <w:sz w:val="28"/>
          <w:szCs w:val="28"/>
        </w:rPr>
        <w:t>Размещается первым пунктом меню;</w:t>
      </w:r>
    </w:p>
    <w:p w:rsidR="00F12A73" w:rsidRPr="002D5FE7" w:rsidRDefault="00C5139D" w:rsidP="00C34B7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 xml:space="preserve">ссылку на электронную форму Платформы обратной связи для выявления мнения пользователей при исполнении органами и организациями своих полномочий (осуществлении функций), в том числе посредством проведения опросов, голосований и процессов участия жителей муниципального образования в публичных слушаниях, и соответствующую обложку пункта меню. </w:t>
      </w:r>
      <w:r w:rsidRPr="002D5FE7">
        <w:rPr>
          <w:rFonts w:hAnsi="Times New Roman" w:cs="Times New Roman"/>
          <w:color w:val="000000"/>
          <w:sz w:val="28"/>
          <w:szCs w:val="28"/>
        </w:rPr>
        <w:t>Размещается вторым пунктом меню;</w:t>
      </w:r>
    </w:p>
    <w:p w:rsidR="00F12A73" w:rsidRPr="002D5FE7" w:rsidRDefault="00C5139D" w:rsidP="00C34B7C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ссылки на ключевые разделы официальной страницы, содержащие информацию органа или организации в соответствии с тематикой.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4.4. Визуальное оформление основного изображения официальной страницы, обложки официальной страницы, пунктов меню должно способствовать идентификации организации и легкому восприятию информации об организации.</w:t>
      </w:r>
    </w:p>
    <w:p w:rsidR="00F12A73" w:rsidRPr="002D5FE7" w:rsidRDefault="00C5139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5.Порядок отбора и размещения информации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5.1. Информация, размещаемая в госпаблике, должна относиться к одной из двух категорий: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а) информации об организации и ее деятельности, в том числе наименование организации, почтовый адрес, адрес электронной почты, номера телефонов справочных служб, информацию об официальном сайте организации;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б) иную информацию, в том числе о деятельности организаций с учетом требований законодательства.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5.2. Размещаемая в госпаблике информация соответствует принципам достоверности, полноты и востребованности. Информация размещается с учетом особенностей и интересов целевой аудитории, определяемых организацией. Не допускается размещение в качестве публикаций информации без предварительной проверки на достоверность, доработки и адаптации.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5.3. Информация, размещаемая в госпаблике, может содержать материалы в формате видеоролика, текста, фотографий, изображений, или любом другом формате, доступном в социальной сети.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5.4. Ответственный, указанный в пункте 3.1 Положения, или иной определенный работник готовит материалы и размещает их в госпаблике в соответствии с контент-планом.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5.5. Контент-план разрабатывается на три месяца и утверждается руководителем организации.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5.6. Контент-план представляет собой таблицу с графами: дата публикации, рубрика, тип контента, формат контента, аудитория-адресат, содержание, хештеги.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5.7. Информация, размещаемая в госпаблике, не должна:</w:t>
      </w:r>
    </w:p>
    <w:p w:rsidR="00F12A73" w:rsidRPr="002D5FE7" w:rsidRDefault="00C5139D" w:rsidP="00C34B7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2D5FE7">
        <w:rPr>
          <w:rFonts w:hAnsi="Times New Roman" w:cs="Times New Roman"/>
          <w:color w:val="000000"/>
          <w:sz w:val="28"/>
          <w:szCs w:val="28"/>
        </w:rPr>
        <w:t>нарушать авторское право;</w:t>
      </w:r>
    </w:p>
    <w:p w:rsidR="00F12A73" w:rsidRPr="002D5FE7" w:rsidRDefault="00C5139D" w:rsidP="00C34B7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2D5FE7">
        <w:rPr>
          <w:rFonts w:hAnsi="Times New Roman" w:cs="Times New Roman"/>
          <w:color w:val="000000"/>
          <w:sz w:val="28"/>
          <w:szCs w:val="28"/>
        </w:rPr>
        <w:t>содержать ненормативную лексику;</w:t>
      </w:r>
    </w:p>
    <w:p w:rsidR="00F12A73" w:rsidRPr="002D5FE7" w:rsidRDefault="00C5139D" w:rsidP="00C34B7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нарушать честь, достоинство и деловую репутацию физических и юридических лиц;</w:t>
      </w:r>
    </w:p>
    <w:p w:rsidR="00F12A73" w:rsidRPr="002D5FE7" w:rsidRDefault="00C5139D" w:rsidP="00C34B7C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нарушать нормы действующего законодательства и нормы морали.</w:t>
      </w:r>
    </w:p>
    <w:p w:rsidR="00F12A73" w:rsidRPr="002D5FE7" w:rsidRDefault="00C5139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Частота и периодичность размещения информации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6.1. Информация, предусмотренная</w:t>
      </w:r>
      <w:r w:rsidRPr="002D5FE7">
        <w:rPr>
          <w:rFonts w:hAnsi="Times New Roman" w:cs="Times New Roman"/>
          <w:color w:val="000000"/>
          <w:sz w:val="28"/>
          <w:szCs w:val="28"/>
        </w:rPr>
        <w:t> </w:t>
      </w: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подпунктом «а» пункта 5.1 Положения, обновляется не позднее пяти рабочих дней со дня изменения соответствующих данных.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6.2. Информация, предусмотренная подпунктом «б» пункта 5.1 Положения, размещается с периодичностью не реже трех раз в неделю.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6.3. Интервалы между публикациями составляют не менее двух часов.</w:t>
      </w:r>
    </w:p>
    <w:p w:rsidR="00F12A73" w:rsidRPr="002D5FE7" w:rsidRDefault="00C5139D" w:rsidP="00C34B7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6.4. Время публикаций выбирается</w:t>
      </w:r>
      <w:r w:rsidRPr="002D5FE7">
        <w:rPr>
          <w:rFonts w:hAnsi="Times New Roman" w:cs="Times New Roman"/>
          <w:color w:val="000000"/>
          <w:sz w:val="28"/>
          <w:szCs w:val="28"/>
        </w:rPr>
        <w:t> </w:t>
      </w:r>
      <w:r w:rsidRPr="002D5FE7">
        <w:rPr>
          <w:rFonts w:hAnsi="Times New Roman" w:cs="Times New Roman"/>
          <w:color w:val="000000"/>
          <w:sz w:val="28"/>
          <w:szCs w:val="28"/>
          <w:lang w:val="ru-RU"/>
        </w:rPr>
        <w:t>с учетом актуального времени для аудитории и важности инфоповода.</w:t>
      </w:r>
    </w:p>
    <w:p w:rsidR="00F12A73" w:rsidRPr="00C34B7C" w:rsidRDefault="00F12A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2A73" w:rsidRPr="00C34B7C" w:rsidRDefault="002D5FE7" w:rsidP="002D5FE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ru-RU"/>
        </w:rPr>
        <w:t>Принято</w:t>
      </w:r>
    </w:p>
    <w:p w:rsidR="00C34B7C" w:rsidRDefault="00C5139D" w:rsidP="002D5FE7">
      <w:pPr>
        <w:spacing w:before="0" w:beforeAutospacing="0" w:after="0" w:afterAutospacing="0"/>
        <w:rPr>
          <w:rFonts w:ascii="Times New Roman" w:hAnsi="Times New Roman" w:cs="Times New Roman"/>
          <w:sz w:val="21"/>
          <w:szCs w:val="21"/>
          <w:lang w:val="ru-RU"/>
        </w:rPr>
      </w:pPr>
      <w:r w:rsidRPr="00C34B7C">
        <w:rPr>
          <w:rFonts w:ascii="Times New Roman" w:hAnsi="Times New Roman" w:cs="Times New Roman"/>
          <w:color w:val="000000"/>
          <w:sz w:val="21"/>
          <w:szCs w:val="21"/>
          <w:lang w:val="ru-RU"/>
        </w:rPr>
        <w:t>Управляющим советом</w:t>
      </w:r>
    </w:p>
    <w:p w:rsidR="00F12A73" w:rsidRPr="00C34B7C" w:rsidRDefault="00C5139D" w:rsidP="002D5FE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  <w:lang w:val="ru-RU"/>
        </w:rPr>
      </w:pPr>
      <w:r w:rsidRPr="00C34B7C">
        <w:rPr>
          <w:rFonts w:ascii="Times New Roman" w:hAnsi="Times New Roman" w:cs="Times New Roman"/>
          <w:color w:val="000000"/>
          <w:sz w:val="21"/>
          <w:szCs w:val="21"/>
          <w:lang w:val="ru-RU"/>
        </w:rPr>
        <w:t>(протокол от 14.09.2023 № 1</w:t>
      </w:r>
      <w:r w:rsidR="002D5FE7">
        <w:rPr>
          <w:rFonts w:ascii="Times New Roman" w:hAnsi="Times New Roman" w:cs="Times New Roman"/>
          <w:color w:val="000000"/>
          <w:sz w:val="21"/>
          <w:szCs w:val="21"/>
          <w:lang w:val="ru-RU"/>
        </w:rPr>
        <w:t>)</w:t>
      </w:r>
    </w:p>
    <w:sectPr w:rsidR="00F12A73" w:rsidRPr="00C34B7C" w:rsidSect="002D5FE7">
      <w:pgSz w:w="11907" w:h="1683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0D" w:rsidRDefault="007A640D">
      <w:r>
        <w:separator/>
      </w:r>
    </w:p>
  </w:endnote>
  <w:endnote w:type="continuationSeparator" w:id="0">
    <w:p w:rsidR="007A640D" w:rsidRDefault="007A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0D" w:rsidRDefault="007A640D">
      <w:pPr>
        <w:spacing w:before="0" w:after="0"/>
      </w:pPr>
      <w:r>
        <w:separator/>
      </w:r>
    </w:p>
  </w:footnote>
  <w:footnote w:type="continuationSeparator" w:id="0">
    <w:p w:rsidR="007A640D" w:rsidRDefault="007A640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3384"/>
    <w:rsid w:val="002D33B1"/>
    <w:rsid w:val="002D3591"/>
    <w:rsid w:val="002D5FE7"/>
    <w:rsid w:val="003514A0"/>
    <w:rsid w:val="004F7E17"/>
    <w:rsid w:val="005A05CE"/>
    <w:rsid w:val="00653AF6"/>
    <w:rsid w:val="007A640D"/>
    <w:rsid w:val="008135EF"/>
    <w:rsid w:val="00B73A5A"/>
    <w:rsid w:val="00C34B7C"/>
    <w:rsid w:val="00C5139D"/>
    <w:rsid w:val="00D96C95"/>
    <w:rsid w:val="00E438A1"/>
    <w:rsid w:val="00F01E19"/>
    <w:rsid w:val="00F12A73"/>
    <w:rsid w:val="1FB3761A"/>
    <w:rsid w:val="55C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5439"/>
  <w15:docId w15:val="{40F8B999-00E4-4ED6-950B-9EF72C92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5FE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FE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6</cp:revision>
  <cp:lastPrinted>2023-10-09T01:04:00Z</cp:lastPrinted>
  <dcterms:created xsi:type="dcterms:W3CDTF">2011-11-02T04:15:00Z</dcterms:created>
  <dcterms:modified xsi:type="dcterms:W3CDTF">2023-10-09T02:57:00Z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466C93FFE23048389905DA4AB77FC548_12</vt:lpwstr>
  </property>
</Properties>
</file>