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16" w:rsidRPr="00CA3D16" w:rsidRDefault="00CA3D16" w:rsidP="00CA3D16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3D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Требования образовательных стандартов к обучению детей с ОВЗ и инвалидностью</w:t>
      </w:r>
    </w:p>
    <w:p w:rsidR="0037540B" w:rsidRDefault="001C79BA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И.А. </w:t>
      </w:r>
      <w:r w:rsidRPr="00375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Мегалова</w:t>
      </w:r>
    </w:p>
    <w:p w:rsidR="00795C8E" w:rsidRDefault="00795C8E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A3D16" w:rsidRPr="00187E22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7E22">
        <w:rPr>
          <w:rFonts w:ascii="Arial" w:hAnsi="Arial" w:cs="Arial"/>
          <w:sz w:val="24"/>
          <w:szCs w:val="24"/>
        </w:rPr>
        <w:t>В общеобразовательной школе реализуют:</w:t>
      </w:r>
    </w:p>
    <w:p w:rsidR="00CA3D16" w:rsidRPr="00CA3D16" w:rsidRDefault="00CA3D16" w:rsidP="00CA3D16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CA3D16">
        <w:rPr>
          <w:rFonts w:ascii="Arial" w:hAnsi="Arial" w:cs="Arial"/>
          <w:bCs/>
          <w:sz w:val="24"/>
          <w:szCs w:val="24"/>
        </w:rPr>
        <w:t>ФГОС начального общего образования, утв. приказом Минобрнауки России от 6 октября 2009 г. № 373 (ФГОС НОО);</w:t>
      </w:r>
    </w:p>
    <w:p w:rsidR="00CA3D16" w:rsidRPr="00CA3D16" w:rsidRDefault="00CA3D16" w:rsidP="00CA3D16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CA3D16">
        <w:rPr>
          <w:rFonts w:ascii="Arial" w:hAnsi="Arial" w:cs="Arial"/>
          <w:bCs/>
          <w:sz w:val="24"/>
          <w:szCs w:val="24"/>
        </w:rPr>
        <w:t>ФГОС основного общего образования, утв. приказом Минобрнауки России от 17 декабря 2010 г. № 1897 (ФГОС ООО);</w:t>
      </w:r>
    </w:p>
    <w:p w:rsidR="00CA3D16" w:rsidRPr="00CA3D16" w:rsidRDefault="00CA3D16" w:rsidP="00CA3D16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CA3D16">
        <w:rPr>
          <w:rFonts w:ascii="Arial" w:hAnsi="Arial" w:cs="Arial"/>
          <w:bCs/>
          <w:sz w:val="24"/>
          <w:szCs w:val="24"/>
        </w:rPr>
        <w:t>ФГОС среднего общего образования, утв. приказом Минобрнауки России от 17 мая 2012 г. № 413 (ФГОС СОО).</w:t>
      </w:r>
    </w:p>
    <w:p w:rsidR="00CA3D16" w:rsidRPr="00187E22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3D16" w:rsidRP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CA3D16">
        <w:rPr>
          <w:rFonts w:ascii="Arial" w:hAnsi="Arial" w:cs="Arial"/>
          <w:b/>
          <w:sz w:val="24"/>
          <w:szCs w:val="24"/>
        </w:rPr>
        <w:t xml:space="preserve">Внимание </w:t>
      </w:r>
    </w:p>
    <w:p w:rsidR="00CA3D16" w:rsidRP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A3D16">
        <w:rPr>
          <w:rFonts w:ascii="Arial" w:hAnsi="Arial" w:cs="Arial"/>
          <w:sz w:val="24"/>
          <w:szCs w:val="24"/>
        </w:rPr>
        <w:t xml:space="preserve">С 1 сентября 2016 г. в школах помимо ФГОС НОО начали реализовываться еще два стандарта – ФГОС НОО ОВЗ и ФГОС О у/о. Последовательность введения ФГОС НОО ОВЗ и ФГОС </w:t>
      </w:r>
      <w:proofErr w:type="gramStart"/>
      <w:r w:rsidRPr="00CA3D16">
        <w:rPr>
          <w:rFonts w:ascii="Arial" w:hAnsi="Arial" w:cs="Arial"/>
          <w:sz w:val="24"/>
          <w:szCs w:val="24"/>
        </w:rPr>
        <w:t>О</w:t>
      </w:r>
      <w:proofErr w:type="gramEnd"/>
      <w:r w:rsidRPr="00CA3D16">
        <w:rPr>
          <w:rFonts w:ascii="Arial" w:hAnsi="Arial" w:cs="Arial"/>
          <w:sz w:val="24"/>
          <w:szCs w:val="24"/>
        </w:rPr>
        <w:t xml:space="preserve"> у/о:</w:t>
      </w:r>
    </w:p>
    <w:p w:rsidR="00CA3D16" w:rsidRP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A3D16">
        <w:rPr>
          <w:rFonts w:ascii="Arial" w:hAnsi="Arial" w:cs="Arial"/>
          <w:sz w:val="24"/>
          <w:szCs w:val="24"/>
        </w:rPr>
        <w:t>2016–2017 учебный год – 1 классы;</w:t>
      </w:r>
    </w:p>
    <w:p w:rsidR="00CA3D16" w:rsidRP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A3D16">
        <w:rPr>
          <w:rFonts w:ascii="Arial" w:hAnsi="Arial" w:cs="Arial"/>
          <w:sz w:val="24"/>
          <w:szCs w:val="24"/>
        </w:rPr>
        <w:t>2017–2018 учебный год – 1 и 2 классы;</w:t>
      </w:r>
    </w:p>
    <w:p w:rsidR="00CA3D16" w:rsidRP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A3D16">
        <w:rPr>
          <w:rFonts w:ascii="Arial" w:hAnsi="Arial" w:cs="Arial"/>
          <w:sz w:val="24"/>
          <w:szCs w:val="24"/>
        </w:rPr>
        <w:t>2018–2019 учебный год – 1,2 и 3 классы;</w:t>
      </w:r>
    </w:p>
    <w:p w:rsidR="00CA3D16" w:rsidRPr="00187E22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A3D16">
        <w:rPr>
          <w:rFonts w:ascii="Arial" w:hAnsi="Arial" w:cs="Arial"/>
          <w:sz w:val="24"/>
          <w:szCs w:val="24"/>
        </w:rPr>
        <w:t>2019–2020 учебный год – 1,2,3 и 4 классы.</w:t>
      </w:r>
    </w:p>
    <w:p w:rsidR="00CA3D16" w:rsidRPr="00187E22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3D16" w:rsidRPr="00CA444B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A444B">
        <w:rPr>
          <w:rFonts w:ascii="Arial" w:hAnsi="Arial" w:cs="Arial"/>
          <w:sz w:val="24"/>
          <w:szCs w:val="24"/>
        </w:rPr>
        <w:t xml:space="preserve">Процесс получения образования детьми с ОВЗ на уровне начального общего образования регулирует ФГОС НОО ОВЗ. </w:t>
      </w:r>
      <w:proofErr w:type="gramStart"/>
      <w:r w:rsidRPr="00CA444B">
        <w:rPr>
          <w:rFonts w:ascii="Arial" w:hAnsi="Arial" w:cs="Arial"/>
          <w:sz w:val="24"/>
          <w:szCs w:val="24"/>
        </w:rPr>
        <w:t>Специальных стандартов для обучающихся с ОВЗ на уровнях основного общего образования и среднего общего образования нет.</w:t>
      </w:r>
      <w:proofErr w:type="gramEnd"/>
      <w:r w:rsidRPr="00CA444B">
        <w:rPr>
          <w:rFonts w:ascii="Arial" w:hAnsi="Arial" w:cs="Arial"/>
          <w:sz w:val="24"/>
          <w:szCs w:val="24"/>
        </w:rPr>
        <w:t xml:space="preserve"> Особенности организации образовательной деятельности детей с ОВЗ на этих уровнях регулируются отдельными положениями ФГОС ООО и ФГОС СОО и подзаконными актами. Образовательную деятельность </w:t>
      </w:r>
      <w:proofErr w:type="gramStart"/>
      <w:r w:rsidRPr="00CA444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A444B">
        <w:rPr>
          <w:rFonts w:ascii="Arial" w:hAnsi="Arial" w:cs="Arial"/>
          <w:sz w:val="24"/>
          <w:szCs w:val="24"/>
        </w:rPr>
        <w:t xml:space="preserve"> с умственной отсталостью (интеллектуальными нарушениями) регулирует ФГОС О у/о. </w:t>
      </w:r>
    </w:p>
    <w:p w:rsidR="00CA3D16" w:rsidRPr="00CA444B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CA3D16" w:rsidRPr="00CA444B" w:rsidTr="00CA3D16">
        <w:tc>
          <w:tcPr>
            <w:tcW w:w="4785" w:type="dxa"/>
            <w:vAlign w:val="center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4B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 получения образования</w:t>
            </w:r>
          </w:p>
        </w:tc>
        <w:tc>
          <w:tcPr>
            <w:tcW w:w="4786" w:type="dxa"/>
            <w:vAlign w:val="center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4B">
              <w:rPr>
                <w:rFonts w:ascii="Arial" w:hAnsi="Arial" w:cs="Arial"/>
                <w:b/>
                <w:sz w:val="24"/>
                <w:szCs w:val="24"/>
              </w:rPr>
              <w:t>Срок получения образования для инвалидов и лиц с ОВЗ при обучении по АООП</w:t>
            </w:r>
          </w:p>
        </w:tc>
      </w:tr>
      <w:tr w:rsidR="00CA3D16" w:rsidRPr="00CA444B" w:rsidTr="00613911">
        <w:tc>
          <w:tcPr>
            <w:tcW w:w="9571" w:type="dxa"/>
            <w:gridSpan w:val="2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>Начальное общее образование</w:t>
            </w:r>
          </w:p>
        </w:tc>
      </w:tr>
      <w:tr w:rsidR="00CA3D16" w:rsidRPr="00CA444B" w:rsidTr="00613911">
        <w:tc>
          <w:tcPr>
            <w:tcW w:w="4785" w:type="dxa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>4 года</w:t>
            </w:r>
          </w:p>
        </w:tc>
        <w:tc>
          <w:tcPr>
            <w:tcW w:w="4786" w:type="dxa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>Увеличивается не более чем на 2 года</w:t>
            </w:r>
          </w:p>
        </w:tc>
      </w:tr>
      <w:tr w:rsidR="00CA3D16" w:rsidRPr="00CA444B" w:rsidTr="00613911">
        <w:tc>
          <w:tcPr>
            <w:tcW w:w="9571" w:type="dxa"/>
            <w:gridSpan w:val="2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</w:tr>
      <w:tr w:rsidR="00CA3D16" w:rsidRPr="00CA444B" w:rsidTr="00613911">
        <w:tc>
          <w:tcPr>
            <w:tcW w:w="4785" w:type="dxa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4786" w:type="dxa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 xml:space="preserve">Увеличивается не более чем на </w:t>
            </w:r>
            <w:r w:rsidRPr="002359D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A444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A3D16" w:rsidRPr="00CA444B" w:rsidTr="00613911">
        <w:tc>
          <w:tcPr>
            <w:tcW w:w="9571" w:type="dxa"/>
            <w:gridSpan w:val="2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</w:tr>
      <w:tr w:rsidR="00CA3D16" w:rsidRPr="00CA444B" w:rsidTr="00613911">
        <w:tc>
          <w:tcPr>
            <w:tcW w:w="4785" w:type="dxa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  <w:tc>
          <w:tcPr>
            <w:tcW w:w="4786" w:type="dxa"/>
          </w:tcPr>
          <w:p w:rsidR="00CA3D16" w:rsidRPr="00CA444B" w:rsidRDefault="00CA3D16" w:rsidP="00CA3D16">
            <w:pPr>
              <w:tabs>
                <w:tab w:val="left" w:pos="1134"/>
              </w:tabs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44B">
              <w:rPr>
                <w:rFonts w:ascii="Arial" w:hAnsi="Arial" w:cs="Arial"/>
                <w:sz w:val="24"/>
                <w:szCs w:val="24"/>
              </w:rPr>
              <w:t xml:space="preserve">Увеличивается не более чем на </w:t>
            </w:r>
            <w:r w:rsidRPr="00A01661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CA444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p w:rsidR="00CA3D16" w:rsidRPr="00CA444B" w:rsidRDefault="00CA3D16" w:rsidP="00CA3D16">
      <w:pPr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D16" w:rsidRP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CA3D16">
        <w:rPr>
          <w:rFonts w:ascii="Arial" w:hAnsi="Arial" w:cs="Arial"/>
          <w:b/>
          <w:sz w:val="24"/>
          <w:szCs w:val="24"/>
        </w:rPr>
        <w:t xml:space="preserve">Внимание </w:t>
      </w:r>
    </w:p>
    <w:p w:rsid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A3D16">
        <w:rPr>
          <w:rFonts w:ascii="Arial" w:hAnsi="Arial" w:cs="Arial"/>
          <w:sz w:val="24"/>
          <w:szCs w:val="24"/>
        </w:rPr>
        <w:t>Для обучающихся с умственной отсталостью (интеллектуальными нарушениями) срок обучения может составлять 9, 10, 12, 13 лет.</w:t>
      </w:r>
    </w:p>
    <w:p w:rsidR="00CA3D16" w:rsidRPr="00CA444B" w:rsidRDefault="00CA3D16" w:rsidP="00CA3D16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CA3D16" w:rsidRPr="00187E22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7E22">
        <w:rPr>
          <w:rFonts w:ascii="Arial" w:hAnsi="Arial" w:cs="Arial"/>
          <w:sz w:val="24"/>
          <w:szCs w:val="24"/>
        </w:rPr>
        <w:t>Обязательный компонент образовательной программы – программа коррекционной работы. Программу коррекционной работы разрабатывают для детей, которые:</w:t>
      </w:r>
    </w:p>
    <w:p w:rsidR="00CA3D16" w:rsidRPr="00CA3D16" w:rsidRDefault="00CA3D16" w:rsidP="00CA3D16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CA3D16">
        <w:rPr>
          <w:rFonts w:ascii="Arial" w:hAnsi="Arial" w:cs="Arial"/>
          <w:bCs/>
          <w:sz w:val="24"/>
          <w:szCs w:val="24"/>
        </w:rPr>
        <w:t xml:space="preserve">прошли ПМПК, </w:t>
      </w:r>
      <w:proofErr w:type="gramStart"/>
      <w:r w:rsidRPr="00CA3D16">
        <w:rPr>
          <w:rFonts w:ascii="Arial" w:hAnsi="Arial" w:cs="Arial"/>
          <w:bCs/>
          <w:sz w:val="24"/>
          <w:szCs w:val="24"/>
        </w:rPr>
        <w:t>определившую</w:t>
      </w:r>
      <w:proofErr w:type="gramEnd"/>
      <w:r w:rsidRPr="00CA3D16">
        <w:rPr>
          <w:rFonts w:ascii="Arial" w:hAnsi="Arial" w:cs="Arial"/>
          <w:bCs/>
          <w:sz w:val="24"/>
          <w:szCs w:val="24"/>
        </w:rPr>
        <w:t xml:space="preserve"> статус обучающегося с ОВЗ;</w:t>
      </w:r>
    </w:p>
    <w:p w:rsidR="00CA3D16" w:rsidRPr="00CA3D16" w:rsidRDefault="00CA3D16" w:rsidP="00CA3D16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CA3D16">
        <w:rPr>
          <w:rFonts w:ascii="Arial" w:hAnsi="Arial" w:cs="Arial"/>
          <w:bCs/>
          <w:sz w:val="24"/>
          <w:szCs w:val="24"/>
        </w:rPr>
        <w:t>прошли медико-социальную экспертизу, подтверждающую статус инвалидности у ребенка;</w:t>
      </w:r>
    </w:p>
    <w:p w:rsidR="00CA3D16" w:rsidRPr="00CA3D16" w:rsidRDefault="00CA3D16" w:rsidP="00CA3D16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A3D16">
        <w:rPr>
          <w:rFonts w:ascii="Arial" w:hAnsi="Arial" w:cs="Arial"/>
          <w:bCs/>
          <w:sz w:val="24"/>
          <w:szCs w:val="24"/>
        </w:rPr>
        <w:t>предоставили заключение</w:t>
      </w:r>
      <w:proofErr w:type="gramEnd"/>
      <w:r w:rsidRPr="00CA3D16">
        <w:rPr>
          <w:rFonts w:ascii="Arial" w:hAnsi="Arial" w:cs="Arial"/>
          <w:bCs/>
          <w:sz w:val="24"/>
          <w:szCs w:val="24"/>
        </w:rPr>
        <w:t xml:space="preserve"> комиссии и экспертизы в школу. </w:t>
      </w:r>
    </w:p>
    <w:p w:rsidR="00CA3D16" w:rsidRPr="00187E22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7E2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87E22">
        <w:rPr>
          <w:rFonts w:ascii="Arial" w:hAnsi="Arial" w:cs="Arial"/>
          <w:sz w:val="24"/>
          <w:szCs w:val="24"/>
        </w:rPr>
        <w:t>заключении</w:t>
      </w:r>
      <w:proofErr w:type="gramEnd"/>
      <w:r w:rsidRPr="00187E22">
        <w:rPr>
          <w:rFonts w:ascii="Arial" w:hAnsi="Arial" w:cs="Arial"/>
          <w:sz w:val="24"/>
          <w:szCs w:val="24"/>
        </w:rPr>
        <w:t xml:space="preserve"> может быть рекомендовано обучение по основной образовательной программе с обязательным психолого-педагогическим сопровождением. Программа коррекционной работы поможет детям с ОВЗ освоить основную образовательную программу.</w:t>
      </w:r>
      <w:r w:rsidRPr="00187E22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CA3D16" w:rsidRDefault="00CA3D16" w:rsidP="00CA3D16">
      <w:pPr>
        <w:widowControl w:val="0"/>
        <w:tabs>
          <w:tab w:val="left" w:pos="1134"/>
          <w:tab w:val="left" w:pos="1478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D16" w:rsidRPr="00CA3D16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CA3D16">
        <w:rPr>
          <w:rFonts w:ascii="Arial" w:hAnsi="Arial" w:cs="Arial"/>
          <w:b/>
          <w:sz w:val="24"/>
          <w:szCs w:val="24"/>
        </w:rPr>
        <w:t xml:space="preserve">Важно </w:t>
      </w:r>
    </w:p>
    <w:p w:rsidR="00CA3D16" w:rsidRPr="00187E22" w:rsidRDefault="00CA3D16" w:rsidP="00CA3D16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A3D16">
        <w:rPr>
          <w:rFonts w:ascii="Arial" w:hAnsi="Arial" w:cs="Arial"/>
          <w:sz w:val="24"/>
          <w:szCs w:val="24"/>
        </w:rPr>
        <w:t xml:space="preserve">Примерные адаптированные основные общеобразовательные программы для </w:t>
      </w:r>
      <w:proofErr w:type="gramStart"/>
      <w:r w:rsidRPr="00CA3D16">
        <w:rPr>
          <w:rFonts w:ascii="Arial" w:hAnsi="Arial" w:cs="Arial"/>
          <w:sz w:val="24"/>
          <w:szCs w:val="24"/>
        </w:rPr>
        <w:t>категорий</w:t>
      </w:r>
      <w:proofErr w:type="gramEnd"/>
      <w:r w:rsidRPr="00CA3D16">
        <w:rPr>
          <w:rFonts w:ascii="Arial" w:hAnsi="Arial" w:cs="Arial"/>
          <w:sz w:val="24"/>
          <w:szCs w:val="24"/>
        </w:rPr>
        <w:t xml:space="preserve"> обучающихся с ОВЗ в соответствии с ФГОС НОО ОВЗ и ФГОС О у/о размещены на </w:t>
      </w:r>
      <w:proofErr w:type="spellStart"/>
      <w:r w:rsidRPr="00CA3D16">
        <w:rPr>
          <w:rFonts w:ascii="Arial" w:hAnsi="Arial" w:cs="Arial"/>
          <w:sz w:val="24"/>
          <w:szCs w:val="24"/>
        </w:rPr>
        <w:t>fgosreestr.ru</w:t>
      </w:r>
      <w:proofErr w:type="spellEnd"/>
      <w:r w:rsidRPr="00CA3D16">
        <w:rPr>
          <w:rFonts w:ascii="Arial" w:hAnsi="Arial" w:cs="Arial"/>
          <w:sz w:val="24"/>
          <w:szCs w:val="24"/>
        </w:rPr>
        <w:t>.</w:t>
      </w:r>
      <w:r w:rsidRPr="00187E22">
        <w:rPr>
          <w:rFonts w:ascii="Arial" w:hAnsi="Arial" w:cs="Arial"/>
          <w:sz w:val="24"/>
          <w:szCs w:val="24"/>
        </w:rPr>
        <w:t xml:space="preserve"> </w:t>
      </w:r>
    </w:p>
    <w:p w:rsidR="00CA3D16" w:rsidRPr="00187E22" w:rsidRDefault="00CA3D16" w:rsidP="00CA3D16">
      <w:pPr>
        <w:widowControl w:val="0"/>
        <w:tabs>
          <w:tab w:val="left" w:pos="1134"/>
          <w:tab w:val="left" w:pos="1478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3D16" w:rsidRPr="00CA444B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A444B">
        <w:rPr>
          <w:rFonts w:ascii="Arial" w:hAnsi="Arial" w:cs="Arial"/>
          <w:sz w:val="24"/>
          <w:szCs w:val="24"/>
        </w:rPr>
        <w:lastRenderedPageBreak/>
        <w:t xml:space="preserve">ФГОС НОО ОВЗ устанавливает требования к личностным, предметным и </w:t>
      </w:r>
      <w:proofErr w:type="spellStart"/>
      <w:r w:rsidRPr="00CA444B">
        <w:rPr>
          <w:rFonts w:ascii="Arial" w:hAnsi="Arial" w:cs="Arial"/>
          <w:sz w:val="24"/>
          <w:szCs w:val="24"/>
        </w:rPr>
        <w:t>метапредметным</w:t>
      </w:r>
      <w:proofErr w:type="spellEnd"/>
      <w:r w:rsidRPr="00CA444B">
        <w:rPr>
          <w:rFonts w:ascii="Arial" w:hAnsi="Arial" w:cs="Arial"/>
          <w:sz w:val="24"/>
          <w:szCs w:val="24"/>
        </w:rPr>
        <w:t xml:space="preserve"> результатам для категорий обучающихся: слабослышащих, позднооглохших, глухих, слабовидящих, слепых, с нарушениями опорно-двигательного аппарата, расстройствами </w:t>
      </w:r>
      <w:proofErr w:type="spellStart"/>
      <w:r w:rsidRPr="00CA444B">
        <w:rPr>
          <w:rFonts w:ascii="Arial" w:hAnsi="Arial" w:cs="Arial"/>
          <w:sz w:val="24"/>
          <w:szCs w:val="24"/>
        </w:rPr>
        <w:t>аутистического</w:t>
      </w:r>
      <w:proofErr w:type="spellEnd"/>
      <w:r w:rsidRPr="00CA444B">
        <w:rPr>
          <w:rFonts w:ascii="Arial" w:hAnsi="Arial" w:cs="Arial"/>
          <w:sz w:val="24"/>
          <w:szCs w:val="24"/>
        </w:rPr>
        <w:t xml:space="preserve"> спектра, тяжелыми нарушениями речи, задержкой психического развития, со сложными дефектами. Третий и четвертый варианты примерных АООП предусматривают достижение только личностных и предметных результатов. </w:t>
      </w:r>
    </w:p>
    <w:p w:rsidR="00CA3D16" w:rsidRPr="00CA444B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A444B">
        <w:rPr>
          <w:rFonts w:ascii="Arial" w:hAnsi="Arial" w:cs="Arial"/>
          <w:sz w:val="24"/>
          <w:szCs w:val="24"/>
        </w:rPr>
        <w:t xml:space="preserve">Стандарты основного и среднего уровней образования определяют личностные и </w:t>
      </w:r>
      <w:proofErr w:type="spellStart"/>
      <w:r w:rsidRPr="00CA444B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CA444B">
        <w:rPr>
          <w:rFonts w:ascii="Arial" w:hAnsi="Arial" w:cs="Arial"/>
          <w:sz w:val="24"/>
          <w:szCs w:val="24"/>
        </w:rPr>
        <w:t xml:space="preserve"> результаты для групп обучающихся: глухих, слабослышащих, с НОДА, РАС. Следовательно, дети с ОВЗ других групп при завершении основного общего и среднего общего образования должны достичь показателей планируемых результатов (личностных, предметных и </w:t>
      </w:r>
      <w:proofErr w:type="spellStart"/>
      <w:r w:rsidRPr="00CA444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CA444B">
        <w:rPr>
          <w:rFonts w:ascii="Arial" w:hAnsi="Arial" w:cs="Arial"/>
          <w:sz w:val="24"/>
          <w:szCs w:val="24"/>
        </w:rPr>
        <w:t xml:space="preserve">) для нормативных детей. </w:t>
      </w:r>
    </w:p>
    <w:p w:rsidR="00CA3D16" w:rsidRPr="00CA444B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A444B">
        <w:rPr>
          <w:rFonts w:ascii="Arial" w:hAnsi="Arial" w:cs="Arial"/>
          <w:sz w:val="24"/>
          <w:szCs w:val="24"/>
        </w:rPr>
        <w:t xml:space="preserve">ФГОС </w:t>
      </w:r>
      <w:proofErr w:type="gramStart"/>
      <w:r w:rsidRPr="00CA444B">
        <w:rPr>
          <w:rFonts w:ascii="Arial" w:hAnsi="Arial" w:cs="Arial"/>
          <w:sz w:val="24"/>
          <w:szCs w:val="24"/>
        </w:rPr>
        <w:t>О</w:t>
      </w:r>
      <w:proofErr w:type="gramEnd"/>
      <w:r w:rsidRPr="00CA44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444B">
        <w:rPr>
          <w:rFonts w:ascii="Arial" w:hAnsi="Arial" w:cs="Arial"/>
          <w:sz w:val="24"/>
          <w:szCs w:val="24"/>
        </w:rPr>
        <w:t>у</w:t>
      </w:r>
      <w:proofErr w:type="gramEnd"/>
      <w:r w:rsidRPr="00CA444B">
        <w:rPr>
          <w:rFonts w:ascii="Arial" w:hAnsi="Arial" w:cs="Arial"/>
          <w:sz w:val="24"/>
          <w:szCs w:val="24"/>
        </w:rPr>
        <w:t xml:space="preserve">/о устанавливает требования только к личностным и предметным результатам освоения детьми с умственной отсталостью (интеллектуальными нарушениями) двух вариантов АООП. </w:t>
      </w:r>
    </w:p>
    <w:p w:rsidR="00CA3D16" w:rsidRPr="00CA444B" w:rsidRDefault="00CA3D16" w:rsidP="00CA3D16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A444B">
        <w:rPr>
          <w:rFonts w:ascii="Arial" w:hAnsi="Arial" w:cs="Arial"/>
          <w:sz w:val="24"/>
          <w:szCs w:val="24"/>
        </w:rPr>
        <w:t xml:space="preserve">Итоговую оценку качества освоения АООП НОО осуществляет образовательная организация, ООП ООО и ООП СОО – государство (государственная итоговая аттестация). </w:t>
      </w:r>
    </w:p>
    <w:p w:rsidR="00CD0242" w:rsidRPr="00E84306" w:rsidRDefault="00CD0242" w:rsidP="006C3851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sectPr w:rsidR="00CD0242" w:rsidRPr="00E84306" w:rsidSect="00CD02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A7" w:rsidRDefault="00760BA7" w:rsidP="0037540B">
      <w:pPr>
        <w:spacing w:after="0" w:line="240" w:lineRule="auto"/>
      </w:pPr>
      <w:r>
        <w:separator/>
      </w:r>
    </w:p>
  </w:endnote>
  <w:endnote w:type="continuationSeparator" w:id="0">
    <w:p w:rsidR="00760BA7" w:rsidRDefault="00760BA7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A7" w:rsidRDefault="00760BA7" w:rsidP="0037540B">
      <w:pPr>
        <w:spacing w:after="0" w:line="240" w:lineRule="auto"/>
      </w:pPr>
      <w:r>
        <w:separator/>
      </w:r>
    </w:p>
  </w:footnote>
  <w:footnote w:type="continuationSeparator" w:id="0">
    <w:p w:rsidR="00760BA7" w:rsidRDefault="00760BA7" w:rsidP="003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785"/>
    <w:multiLevelType w:val="hybridMultilevel"/>
    <w:tmpl w:val="563248BA"/>
    <w:lvl w:ilvl="0" w:tplc="A8929A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16658A"/>
    <w:multiLevelType w:val="hybridMultilevel"/>
    <w:tmpl w:val="65889A6A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0338C3"/>
    <w:multiLevelType w:val="hybridMultilevel"/>
    <w:tmpl w:val="7F125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A686D"/>
    <w:multiLevelType w:val="hybridMultilevel"/>
    <w:tmpl w:val="DDE40F6E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85265"/>
    <w:multiLevelType w:val="hybridMultilevel"/>
    <w:tmpl w:val="5D7818F6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51021"/>
    <w:multiLevelType w:val="hybridMultilevel"/>
    <w:tmpl w:val="0A1C51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007CB"/>
    <w:multiLevelType w:val="hybridMultilevel"/>
    <w:tmpl w:val="744E62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88220C"/>
    <w:multiLevelType w:val="hybridMultilevel"/>
    <w:tmpl w:val="E596353E"/>
    <w:lvl w:ilvl="0" w:tplc="F7D8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8955F2"/>
    <w:multiLevelType w:val="hybridMultilevel"/>
    <w:tmpl w:val="DC5AE568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74396"/>
    <w:multiLevelType w:val="hybridMultilevel"/>
    <w:tmpl w:val="93D61308"/>
    <w:lvl w:ilvl="0" w:tplc="2FEE0E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EB2300D"/>
    <w:multiLevelType w:val="hybridMultilevel"/>
    <w:tmpl w:val="8156320E"/>
    <w:lvl w:ilvl="0" w:tplc="7A826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774C5"/>
    <w:multiLevelType w:val="hybridMultilevel"/>
    <w:tmpl w:val="0E66CCFE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4F16C3"/>
    <w:multiLevelType w:val="hybridMultilevel"/>
    <w:tmpl w:val="D06EC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6E6C15"/>
    <w:multiLevelType w:val="hybridMultilevel"/>
    <w:tmpl w:val="785CD6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603CE"/>
    <w:multiLevelType w:val="hybridMultilevel"/>
    <w:tmpl w:val="5498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56307"/>
    <w:multiLevelType w:val="hybridMultilevel"/>
    <w:tmpl w:val="86DE708E"/>
    <w:lvl w:ilvl="0" w:tplc="9EA4A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610D95"/>
    <w:multiLevelType w:val="hybridMultilevel"/>
    <w:tmpl w:val="C1069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630229"/>
    <w:multiLevelType w:val="hybridMultilevel"/>
    <w:tmpl w:val="03DA29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D71FEE"/>
    <w:multiLevelType w:val="hybridMultilevel"/>
    <w:tmpl w:val="2D3CE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0422BE"/>
    <w:multiLevelType w:val="hybridMultilevel"/>
    <w:tmpl w:val="29B0AF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FE7C35"/>
    <w:multiLevelType w:val="hybridMultilevel"/>
    <w:tmpl w:val="C6B22062"/>
    <w:lvl w:ilvl="0" w:tplc="A8929A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AC14568"/>
    <w:multiLevelType w:val="hybridMultilevel"/>
    <w:tmpl w:val="C7C082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DF75C54"/>
    <w:multiLevelType w:val="hybridMultilevel"/>
    <w:tmpl w:val="08B67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FB554B"/>
    <w:multiLevelType w:val="hybridMultilevel"/>
    <w:tmpl w:val="6CD45A26"/>
    <w:lvl w:ilvl="0" w:tplc="68E0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54388B"/>
    <w:multiLevelType w:val="hybridMultilevel"/>
    <w:tmpl w:val="DA5E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664AA1"/>
    <w:multiLevelType w:val="hybridMultilevel"/>
    <w:tmpl w:val="AA28631E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6184B"/>
    <w:multiLevelType w:val="hybridMultilevel"/>
    <w:tmpl w:val="505C655A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DF4F96"/>
    <w:multiLevelType w:val="hybridMultilevel"/>
    <w:tmpl w:val="FEFEE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5F0F24"/>
    <w:multiLevelType w:val="hybridMultilevel"/>
    <w:tmpl w:val="229AD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524C1"/>
    <w:multiLevelType w:val="multilevel"/>
    <w:tmpl w:val="EA3228F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F930D9"/>
    <w:multiLevelType w:val="hybridMultilevel"/>
    <w:tmpl w:val="4B601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5B3728"/>
    <w:multiLevelType w:val="multilevel"/>
    <w:tmpl w:val="8DC64E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9"/>
  </w:num>
  <w:num w:numId="5">
    <w:abstractNumId w:val="9"/>
  </w:num>
  <w:num w:numId="6">
    <w:abstractNumId w:val="23"/>
  </w:num>
  <w:num w:numId="7">
    <w:abstractNumId w:val="26"/>
  </w:num>
  <w:num w:numId="8">
    <w:abstractNumId w:val="4"/>
  </w:num>
  <w:num w:numId="9">
    <w:abstractNumId w:val="25"/>
  </w:num>
  <w:num w:numId="10">
    <w:abstractNumId w:val="31"/>
  </w:num>
  <w:num w:numId="11">
    <w:abstractNumId w:val="3"/>
  </w:num>
  <w:num w:numId="12">
    <w:abstractNumId w:val="8"/>
  </w:num>
  <w:num w:numId="13">
    <w:abstractNumId w:val="0"/>
  </w:num>
  <w:num w:numId="14">
    <w:abstractNumId w:val="30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27"/>
  </w:num>
  <w:num w:numId="21">
    <w:abstractNumId w:val="5"/>
  </w:num>
  <w:num w:numId="22">
    <w:abstractNumId w:val="16"/>
  </w:num>
  <w:num w:numId="23">
    <w:abstractNumId w:val="10"/>
  </w:num>
  <w:num w:numId="24">
    <w:abstractNumId w:val="7"/>
  </w:num>
  <w:num w:numId="25">
    <w:abstractNumId w:val="12"/>
  </w:num>
  <w:num w:numId="26">
    <w:abstractNumId w:val="15"/>
  </w:num>
  <w:num w:numId="27">
    <w:abstractNumId w:val="20"/>
  </w:num>
  <w:num w:numId="28">
    <w:abstractNumId w:val="1"/>
  </w:num>
  <w:num w:numId="29">
    <w:abstractNumId w:val="11"/>
  </w:num>
  <w:num w:numId="30">
    <w:abstractNumId w:val="19"/>
  </w:num>
  <w:num w:numId="31">
    <w:abstractNumId w:val="2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077A77"/>
    <w:rsid w:val="00103B1E"/>
    <w:rsid w:val="0013267D"/>
    <w:rsid w:val="001C79BA"/>
    <w:rsid w:val="0025753C"/>
    <w:rsid w:val="00367954"/>
    <w:rsid w:val="0037540B"/>
    <w:rsid w:val="003B1397"/>
    <w:rsid w:val="003D1304"/>
    <w:rsid w:val="003E1054"/>
    <w:rsid w:val="00473589"/>
    <w:rsid w:val="00482B72"/>
    <w:rsid w:val="006C3851"/>
    <w:rsid w:val="00705EC2"/>
    <w:rsid w:val="00733325"/>
    <w:rsid w:val="00747DF1"/>
    <w:rsid w:val="00760BA7"/>
    <w:rsid w:val="00795C8E"/>
    <w:rsid w:val="008F7264"/>
    <w:rsid w:val="00A035B7"/>
    <w:rsid w:val="00A22A64"/>
    <w:rsid w:val="00BC7279"/>
    <w:rsid w:val="00C3084A"/>
    <w:rsid w:val="00C74677"/>
    <w:rsid w:val="00C92330"/>
    <w:rsid w:val="00CA3D16"/>
    <w:rsid w:val="00CD0242"/>
    <w:rsid w:val="00CE1B8A"/>
    <w:rsid w:val="00D050C4"/>
    <w:rsid w:val="00E231B1"/>
    <w:rsid w:val="00E84306"/>
    <w:rsid w:val="00F35AC7"/>
    <w:rsid w:val="00F8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8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C38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8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3851"/>
    <w:rPr>
      <w:rFonts w:ascii="Cambria" w:eastAsia="Times New Roman" w:hAnsi="Cambria" w:cs="Times New Roman"/>
      <w:b/>
      <w:bCs/>
      <w:color w:val="4F81BD"/>
    </w:rPr>
  </w:style>
  <w:style w:type="character" w:styleId="ac">
    <w:name w:val="Hyperlink"/>
    <w:uiPriority w:val="99"/>
    <w:unhideWhenUsed/>
    <w:rsid w:val="006C3851"/>
    <w:rPr>
      <w:color w:val="0000FF"/>
      <w:u w:val="single"/>
    </w:rPr>
  </w:style>
  <w:style w:type="character" w:customStyle="1" w:styleId="31">
    <w:name w:val="Основной текст (3)_"/>
    <w:link w:val="32"/>
    <w:rsid w:val="006C385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6C3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Полужирный;Интервал 0 pt"/>
    <w:rsid w:val="006C3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rsid w:val="006C3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C385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3851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60">
    <w:name w:val="Основной текст (6)"/>
    <w:basedOn w:val="a"/>
    <w:link w:val="6"/>
    <w:rsid w:val="006C38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  <w:i/>
      <w:iCs/>
    </w:rPr>
  </w:style>
  <w:style w:type="character" w:customStyle="1" w:styleId="8">
    <w:name w:val="Основной текст (8)_"/>
    <w:link w:val="80"/>
    <w:rsid w:val="006C38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rsid w:val="006C385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C385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6C3851"/>
    <w:pPr>
      <w:widowControl w:val="0"/>
      <w:shd w:val="clear" w:color="auto" w:fill="FFFFFF"/>
      <w:spacing w:before="300" w:after="0" w:line="226" w:lineRule="exact"/>
      <w:ind w:hanging="380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6C3851"/>
  </w:style>
  <w:style w:type="character" w:customStyle="1" w:styleId="mw-headline">
    <w:name w:val="mw-headline"/>
    <w:basedOn w:val="a0"/>
    <w:rsid w:val="006C3851"/>
  </w:style>
  <w:style w:type="character" w:customStyle="1" w:styleId="mw-editsection">
    <w:name w:val="mw-editsection"/>
    <w:basedOn w:val="a0"/>
    <w:rsid w:val="006C3851"/>
  </w:style>
  <w:style w:type="character" w:customStyle="1" w:styleId="mw-editsection-bracket">
    <w:name w:val="mw-editsection-bracket"/>
    <w:basedOn w:val="a0"/>
    <w:rsid w:val="006C3851"/>
  </w:style>
  <w:style w:type="character" w:customStyle="1" w:styleId="mw-editsection-divider">
    <w:name w:val="mw-editsection-divider"/>
    <w:basedOn w:val="a0"/>
    <w:rsid w:val="006C3851"/>
  </w:style>
  <w:style w:type="paragraph" w:styleId="ad">
    <w:name w:val="footnote text"/>
    <w:basedOn w:val="a"/>
    <w:link w:val="ae"/>
    <w:uiPriority w:val="99"/>
    <w:semiHidden/>
    <w:unhideWhenUsed/>
    <w:rsid w:val="006C385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85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C3851"/>
    <w:rPr>
      <w:vertAlign w:val="superscript"/>
    </w:rPr>
  </w:style>
  <w:style w:type="character" w:customStyle="1" w:styleId="23">
    <w:name w:val="Основной текст (2)_"/>
    <w:rsid w:val="006C38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6C38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C3851"/>
    <w:pPr>
      <w:widowControl w:val="0"/>
      <w:shd w:val="clear" w:color="auto" w:fill="FFFFFF"/>
      <w:spacing w:before="240" w:after="0" w:line="0" w:lineRule="atLeast"/>
      <w:ind w:hanging="2000"/>
      <w:jc w:val="center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w">
    <w:name w:val="w"/>
    <w:basedOn w:val="a0"/>
    <w:rsid w:val="006C3851"/>
  </w:style>
  <w:style w:type="table" w:styleId="af0">
    <w:name w:val="Table Grid"/>
    <w:basedOn w:val="a1"/>
    <w:uiPriority w:val="59"/>
    <w:rsid w:val="006C3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C3851"/>
    <w:rPr>
      <w:b/>
      <w:bCs/>
    </w:rPr>
  </w:style>
  <w:style w:type="character" w:customStyle="1" w:styleId="incut-head-sub">
    <w:name w:val="incut-head-sub"/>
    <w:basedOn w:val="a0"/>
    <w:rsid w:val="006C3851"/>
  </w:style>
  <w:style w:type="character" w:customStyle="1" w:styleId="auto-matches">
    <w:name w:val="auto-matches"/>
    <w:basedOn w:val="a0"/>
    <w:rsid w:val="006C3851"/>
  </w:style>
  <w:style w:type="character" w:customStyle="1" w:styleId="4">
    <w:name w:val="Основной текст (4)_"/>
    <w:basedOn w:val="a0"/>
    <w:link w:val="40"/>
    <w:rsid w:val="006C385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385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theme="minorBidi"/>
      <w:b/>
      <w:bCs/>
      <w:i/>
      <w:iCs/>
      <w:sz w:val="28"/>
      <w:szCs w:val="28"/>
    </w:rPr>
  </w:style>
  <w:style w:type="paragraph" w:styleId="af2">
    <w:name w:val="Revision"/>
    <w:hidden/>
    <w:uiPriority w:val="99"/>
    <w:semiHidden/>
    <w:rsid w:val="003E10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3E1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E105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E105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E1054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E105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E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1ED8-68EF-47E0-88A0-04102BD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2017-11-10T11:01:00Z</cp:lastPrinted>
  <dcterms:created xsi:type="dcterms:W3CDTF">2018-03-14T15:49:00Z</dcterms:created>
  <dcterms:modified xsi:type="dcterms:W3CDTF">2018-03-14T15:49:00Z</dcterms:modified>
</cp:coreProperties>
</file>