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русскому языку 4 класса МБОУ СОШ п. Известковый 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195,196,197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I и II спряжений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198,199,200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в будущем времени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201,203,204.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спряжения глаголов по неопределенной форме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13 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математике 4 класса МБОУ СОШ п. Известковый 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Отработка приемов вычислений по теме «Деление на двузначное число</w:t>
            </w:r>
          </w:p>
        </w:tc>
        <w:tc>
          <w:tcPr>
            <w:tcW w:w="2111" w:type="dxa"/>
            <w:vAlign w:val="center"/>
          </w:tcPr>
          <w:p w:rsidR="00884DE4" w:rsidRDefault="000104F3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 №12, 13,14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трехзначное число</w:t>
            </w:r>
          </w:p>
        </w:tc>
        <w:tc>
          <w:tcPr>
            <w:tcW w:w="2111" w:type="dxa"/>
            <w:vAlign w:val="center"/>
          </w:tcPr>
          <w:p w:rsidR="00884DE4" w:rsidRDefault="000104F3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300, 304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2111" w:type="dxa"/>
            <w:vAlign w:val="center"/>
          </w:tcPr>
          <w:p w:rsidR="00884DE4" w:rsidRDefault="000104F3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№307,308</w:t>
            </w:r>
          </w:p>
        </w:tc>
        <w:tc>
          <w:tcPr>
            <w:tcW w:w="2257" w:type="dxa"/>
            <w:vAlign w:val="center"/>
          </w:tcPr>
          <w:p w:rsidR="00884DE4" w:rsidRPr="00EB29BF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18" w:type="dxa"/>
            <w:vAlign w:val="center"/>
          </w:tcPr>
          <w:p w:rsidR="00884DE4" w:rsidRPr="00EB29BF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Деление на трёхзначное число</w:t>
            </w:r>
          </w:p>
        </w:tc>
        <w:tc>
          <w:tcPr>
            <w:tcW w:w="2111" w:type="dxa"/>
            <w:vAlign w:val="center"/>
          </w:tcPr>
          <w:p w:rsidR="00884DE4" w:rsidRDefault="000104F3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№309,310 1ст</w:t>
            </w:r>
          </w:p>
        </w:tc>
        <w:tc>
          <w:tcPr>
            <w:tcW w:w="2257" w:type="dxa"/>
            <w:vAlign w:val="center"/>
          </w:tcPr>
          <w:p w:rsidR="00884DE4" w:rsidRPr="00EB29BF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18" w:type="dxa"/>
            <w:vAlign w:val="center"/>
          </w:tcPr>
          <w:p w:rsidR="00884DE4" w:rsidRPr="00EB29BF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окружающему миру 4 класса МБОУ СОШ п. Известковый 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Конституция России - наш основной закон.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884DE4" w:rsidRP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Права ребёнка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литературному чтению 4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Кир Булычёв «Путешествие Алисы» Внеклассное чтение «В путь, друзья».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Фантазия».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884DE4" w:rsidRPr="004A2E4E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Гулливера»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18" w:type="dxa"/>
            <w:vAlign w:val="center"/>
          </w:tcPr>
          <w:p w:rsidR="00884DE4" w:rsidRPr="00484555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технологии 4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19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титульного  листа</w:t>
            </w:r>
            <w:proofErr w:type="gramEnd"/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. Технология создания  книги</w:t>
            </w:r>
          </w:p>
        </w:tc>
        <w:tc>
          <w:tcPr>
            <w:tcW w:w="2111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изделие</w:t>
            </w:r>
          </w:p>
        </w:tc>
        <w:tc>
          <w:tcPr>
            <w:tcW w:w="1896" w:type="dxa"/>
            <w:vAlign w:val="center"/>
          </w:tcPr>
          <w:p w:rsidR="0058780C" w:rsidRPr="00484555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18" w:type="dxa"/>
            <w:vAlign w:val="center"/>
          </w:tcPr>
          <w:p w:rsidR="0058780C" w:rsidRPr="00484555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DE4" w:rsidRDefault="00884DE4" w:rsidP="0058780C">
      <w:pPr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изобразительному искусству 4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9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</w:t>
            </w: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896" w:type="dxa"/>
            <w:vAlign w:val="center"/>
          </w:tcPr>
          <w:p w:rsidR="0058780C" w:rsidRPr="00484555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8" w:type="dxa"/>
            <w:vAlign w:val="center"/>
          </w:tcPr>
          <w:p w:rsidR="0058780C" w:rsidRPr="00484555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дистанционного обучения по родному языку 4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Разнообразие речевых ситуаций.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18" w:type="dxa"/>
            <w:vAlign w:val="center"/>
          </w:tcPr>
          <w:p w:rsidR="00884DE4" w:rsidRPr="004A2E4E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84DE4" w:rsidTr="009521FA">
        <w:tc>
          <w:tcPr>
            <w:tcW w:w="81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9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E4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несловесных средств.</w:t>
            </w:r>
          </w:p>
        </w:tc>
        <w:tc>
          <w:tcPr>
            <w:tcW w:w="2111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884DE4" w:rsidRPr="00484555" w:rsidRDefault="00884DE4" w:rsidP="0088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884DE4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18" w:type="dxa"/>
            <w:vAlign w:val="center"/>
          </w:tcPr>
          <w:p w:rsidR="00884DE4" w:rsidRPr="004A2E4E" w:rsidRDefault="00884DE4" w:rsidP="0088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</w:t>
            </w: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аудиокниги</w:t>
            </w: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58780C" w:rsidRPr="00484555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58780C" w:rsidRDefault="00884DE4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818" w:type="dxa"/>
            <w:vAlign w:val="center"/>
          </w:tcPr>
          <w:p w:rsidR="0058780C" w:rsidRPr="00484555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04F3" w:rsidRDefault="000104F3" w:rsidP="005878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8  класса МБОУ СОШ п. Известковый</w:t>
      </w:r>
    </w:p>
    <w:p w:rsidR="0058780C" w:rsidRDefault="0058780C" w:rsidP="0058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EB67A7">
        <w:rPr>
          <w:rFonts w:ascii="Times New Roman" w:hAnsi="Times New Roman" w:cs="Times New Roman"/>
          <w:sz w:val="24"/>
          <w:szCs w:val="24"/>
        </w:rPr>
        <w:t>20.</w:t>
      </w:r>
      <w:proofErr w:type="gramStart"/>
      <w:r w:rsidR="00EB67A7">
        <w:rPr>
          <w:rFonts w:ascii="Times New Roman" w:hAnsi="Times New Roman" w:cs="Times New Roman"/>
          <w:sz w:val="24"/>
          <w:szCs w:val="24"/>
        </w:rPr>
        <w:t>04.-</w:t>
      </w:r>
      <w:proofErr w:type="gramEnd"/>
      <w:r w:rsidR="00EB67A7">
        <w:rPr>
          <w:rFonts w:ascii="Times New Roman" w:hAnsi="Times New Roman" w:cs="Times New Roman"/>
          <w:sz w:val="24"/>
          <w:szCs w:val="24"/>
        </w:rPr>
        <w:t>25.04.2020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58780C" w:rsidTr="009521FA">
        <w:tc>
          <w:tcPr>
            <w:tcW w:w="81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58780C" w:rsidTr="009521FA">
        <w:tc>
          <w:tcPr>
            <w:tcW w:w="81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19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3">
              <w:rPr>
                <w:rFonts w:ascii="Times New Roman" w:hAnsi="Times New Roman" w:cs="Times New Roman"/>
                <w:sz w:val="24"/>
                <w:szCs w:val="24"/>
              </w:rPr>
              <w:t>Распутин В.Г. Повесть «Уроки французского». Центральный конфликт и основные образы повести. Взгляд на вопросы сострадания, справедливости.</w:t>
            </w: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учебной статьи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18" w:type="dxa"/>
            <w:vAlign w:val="center"/>
          </w:tcPr>
          <w:p w:rsidR="0058780C" w:rsidRPr="00484555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19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F3">
              <w:rPr>
                <w:rFonts w:ascii="Times New Roman" w:hAnsi="Times New Roman" w:cs="Times New Roman"/>
                <w:sz w:val="24"/>
                <w:szCs w:val="24"/>
              </w:rPr>
              <w:t>Шекспир У. Краткие сведения о писателе. Пьеса «Ромео и Джульетта». Сценическая история пьесы на русской сцене</w:t>
            </w:r>
          </w:p>
        </w:tc>
        <w:tc>
          <w:tcPr>
            <w:tcW w:w="2111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учебной статьи</w:t>
            </w: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96" w:type="dxa"/>
            <w:vAlign w:val="center"/>
          </w:tcPr>
          <w:p w:rsidR="0058780C" w:rsidRPr="00484555" w:rsidRDefault="0058780C" w:rsidP="00952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58780C" w:rsidRDefault="000104F3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bookmarkStart w:id="0" w:name="_GoBack"/>
            <w:bookmarkEnd w:id="0"/>
          </w:p>
        </w:tc>
        <w:tc>
          <w:tcPr>
            <w:tcW w:w="1818" w:type="dxa"/>
            <w:vAlign w:val="center"/>
          </w:tcPr>
          <w:p w:rsidR="0058780C" w:rsidRPr="00484555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58780C" w:rsidTr="009521FA">
        <w:tc>
          <w:tcPr>
            <w:tcW w:w="81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58780C" w:rsidRDefault="0058780C" w:rsidP="00952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80C" w:rsidRDefault="0058780C" w:rsidP="0058780C"/>
    <w:p w:rsidR="00673D66" w:rsidRDefault="00673D66"/>
    <w:sectPr w:rsidR="00673D66" w:rsidSect="000104F3">
      <w:pgSz w:w="16838" w:h="11906" w:orient="landscape"/>
      <w:pgMar w:top="284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0C"/>
    <w:rsid w:val="000104F3"/>
    <w:rsid w:val="0058780C"/>
    <w:rsid w:val="00673D66"/>
    <w:rsid w:val="00884DE4"/>
    <w:rsid w:val="00E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6CAD"/>
  <w15:chartTrackingRefBased/>
  <w15:docId w15:val="{055AFC70-916B-4C3D-B545-5FF4B8E9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17-kb</dc:creator>
  <cp:keywords/>
  <dc:description/>
  <cp:lastModifiedBy>17-kb</cp:lastModifiedBy>
  <cp:revision>3</cp:revision>
  <dcterms:created xsi:type="dcterms:W3CDTF">2020-04-25T01:37:00Z</dcterms:created>
  <dcterms:modified xsi:type="dcterms:W3CDTF">2020-04-25T02:05:00Z</dcterms:modified>
</cp:coreProperties>
</file>