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A2" w:rsidRDefault="00895EB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просвещения Российской Федерации</w:t>
      </w:r>
      <w:bookmarkStart w:id="0" w:name="_GoBack"/>
      <w:bookmarkEnd w:id="0"/>
    </w:p>
    <w:p w:rsidR="00B34EA2" w:rsidRDefault="00895EB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Хабаровского края</w:t>
      </w:r>
    </w:p>
    <w:p w:rsidR="00B34EA2" w:rsidRDefault="00895EB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молодёжной политики и спорта</w:t>
      </w:r>
    </w:p>
    <w:p w:rsidR="00B34EA2" w:rsidRDefault="00895EB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Амурского муниципального района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Хабаровского края</w:t>
      </w:r>
    </w:p>
    <w:p w:rsidR="00B34EA2" w:rsidRDefault="00895EB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МБОУ</w:t>
      </w:r>
      <w:r>
        <w:rPr>
          <w:sz w:val="24"/>
          <w:szCs w:val="24"/>
        </w:rPr>
        <w:t xml:space="preserve"> </w:t>
      </w:r>
      <w:r w:rsidR="002F4462">
        <w:rPr>
          <w:sz w:val="24"/>
          <w:szCs w:val="24"/>
        </w:rPr>
        <w:t>СОШ</w:t>
      </w:r>
      <w:r>
        <w:rPr>
          <w:sz w:val="24"/>
          <w:szCs w:val="24"/>
        </w:rPr>
        <w:t xml:space="preserve"> пос.</w:t>
      </w:r>
      <w:r w:rsidR="002F4462"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Известковый</w:t>
      </w:r>
    </w:p>
    <w:p w:rsidR="00B34EA2" w:rsidRDefault="00B34EA2"/>
    <w:p w:rsidR="00B34EA2" w:rsidRDefault="00895EBB">
      <w:pPr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sz w:val="24"/>
          <w:szCs w:val="24"/>
        </w:rPr>
        <w:t>Утверждено</w:t>
      </w:r>
    </w:p>
    <w:p w:rsidR="00B34EA2" w:rsidRDefault="00895E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Приказом  директора</w:t>
      </w:r>
      <w:proofErr w:type="gramEnd"/>
      <w:r>
        <w:rPr>
          <w:sz w:val="24"/>
          <w:szCs w:val="24"/>
        </w:rPr>
        <w:t xml:space="preserve">  </w:t>
      </w:r>
    </w:p>
    <w:p w:rsidR="00B34EA2" w:rsidRDefault="00895EBB"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</w:t>
      </w:r>
      <w:r>
        <w:t xml:space="preserve">                                                     </w:t>
      </w:r>
      <w:r w:rsidR="002F4462">
        <w:t>316-Д от 31.08.2022 г.</w:t>
      </w:r>
    </w:p>
    <w:p w:rsidR="00B34EA2" w:rsidRDefault="00B34EA2"/>
    <w:p w:rsidR="00B34EA2" w:rsidRDefault="00B34EA2"/>
    <w:p w:rsidR="00B34EA2" w:rsidRDefault="00B34EA2"/>
    <w:p w:rsidR="00B34EA2" w:rsidRDefault="00895EBB">
      <w:pPr>
        <w:pStyle w:val="a4"/>
        <w:spacing w:before="0" w:after="0" w:afterAutospacing="0"/>
        <w:ind w:left="0" w:firstLineChars="1100" w:firstLine="3520"/>
        <w:jc w:val="left"/>
        <w:rPr>
          <w:color w:val="333333"/>
          <w:sz w:val="21"/>
          <w:szCs w:val="21"/>
        </w:rPr>
      </w:pPr>
      <w:r>
        <w:rPr>
          <w:rStyle w:val="a3"/>
          <w:sz w:val="32"/>
          <w:szCs w:val="32"/>
        </w:rPr>
        <w:t>РАБОЧАЯ ПРОГРАММА</w:t>
      </w:r>
    </w:p>
    <w:p w:rsidR="00B34EA2" w:rsidRDefault="00895EBB">
      <w:pPr>
        <w:pStyle w:val="a4"/>
        <w:spacing w:before="0" w:after="0" w:afterAutospacing="0"/>
        <w:rPr>
          <w:color w:val="333333"/>
          <w:sz w:val="21"/>
          <w:szCs w:val="21"/>
        </w:rPr>
      </w:pPr>
      <w:r>
        <w:rPr>
          <w:sz w:val="32"/>
          <w:szCs w:val="32"/>
        </w:rPr>
        <w:br/>
      </w:r>
    </w:p>
    <w:p w:rsidR="00B34EA2" w:rsidRDefault="00895EBB">
      <w:pPr>
        <w:pStyle w:val="a4"/>
        <w:spacing w:before="0" w:after="0" w:afterAutospacing="0"/>
        <w:ind w:left="0" w:firstLine="0"/>
        <w:jc w:val="center"/>
        <w:rPr>
          <w:color w:val="333333"/>
          <w:sz w:val="21"/>
          <w:szCs w:val="21"/>
        </w:rPr>
      </w:pPr>
      <w:r>
        <w:rPr>
          <w:rStyle w:val="a3"/>
          <w:sz w:val="36"/>
          <w:szCs w:val="36"/>
        </w:rPr>
        <w:t xml:space="preserve">учебный </w:t>
      </w:r>
      <w:proofErr w:type="spellStart"/>
      <w:proofErr w:type="gramStart"/>
      <w:r>
        <w:rPr>
          <w:rStyle w:val="a3"/>
          <w:sz w:val="36"/>
          <w:szCs w:val="36"/>
        </w:rPr>
        <w:t>предмет«</w:t>
      </w:r>
      <w:proofErr w:type="gramEnd"/>
      <w:r>
        <w:rPr>
          <w:rStyle w:val="a3"/>
          <w:sz w:val="36"/>
          <w:szCs w:val="36"/>
        </w:rPr>
        <w:t>Основы</w:t>
      </w:r>
      <w:proofErr w:type="spellEnd"/>
      <w:r>
        <w:rPr>
          <w:rStyle w:val="a3"/>
          <w:sz w:val="36"/>
          <w:szCs w:val="36"/>
        </w:rPr>
        <w:t xml:space="preserve"> </w:t>
      </w:r>
      <w:r>
        <w:rPr>
          <w:rStyle w:val="a3"/>
          <w:sz w:val="36"/>
          <w:szCs w:val="36"/>
        </w:rPr>
        <w:t>безопасности жизнедеятельности»</w:t>
      </w:r>
    </w:p>
    <w:p w:rsidR="00B34EA2" w:rsidRDefault="00895EBB">
      <w:pPr>
        <w:pStyle w:val="a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sz w:val="32"/>
          <w:szCs w:val="32"/>
        </w:rPr>
        <w:t>для учащихся 10-11 классов</w:t>
      </w:r>
    </w:p>
    <w:p w:rsidR="00B34EA2" w:rsidRDefault="00B34EA2"/>
    <w:p w:rsidR="00B34EA2" w:rsidRDefault="00B34EA2"/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B34EA2">
      <w:pPr>
        <w:spacing w:after="0" w:line="259" w:lineRule="auto"/>
        <w:ind w:left="0" w:right="0" w:firstLine="0"/>
      </w:pP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Преподаватель -организатор ОБЖ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Андриевский Н.О (СЗД)</w:t>
      </w:r>
    </w:p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B34EA2">
      <w:pPr>
        <w:spacing w:after="0" w:line="259" w:lineRule="auto"/>
        <w:ind w:left="0" w:right="0" w:firstLine="0"/>
        <w:jc w:val="left"/>
      </w:pP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                                       </w:t>
      </w:r>
      <w:r>
        <w:t xml:space="preserve">                 2022</w:t>
      </w:r>
    </w:p>
    <w:p w:rsidR="00B34EA2" w:rsidRDefault="00895EBB">
      <w:pPr>
        <w:spacing w:after="0" w:line="259" w:lineRule="auto"/>
        <w:ind w:left="708" w:right="0" w:firstLine="0"/>
        <w:jc w:val="center"/>
      </w:pPr>
      <w:r>
        <w:lastRenderedPageBreak/>
        <w:t xml:space="preserve"> </w:t>
      </w:r>
    </w:p>
    <w:p w:rsidR="00B34EA2" w:rsidRDefault="00895EBB">
      <w:pPr>
        <w:pStyle w:val="1"/>
        <w:spacing w:after="0" w:line="259" w:lineRule="auto"/>
        <w:ind w:left="10" w:right="80"/>
        <w:jc w:val="center"/>
      </w:pPr>
      <w:r>
        <w:t xml:space="preserve">1. Пояснительная записка </w:t>
      </w:r>
    </w:p>
    <w:p w:rsidR="00B34EA2" w:rsidRDefault="00895EBB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EA2" w:rsidRDefault="00895EBB">
      <w:pPr>
        <w:ind w:left="13" w:right="66" w:firstLine="708"/>
      </w:pPr>
      <w:r>
        <w:t>Рабочая программа разработана на основе Федерального компонента государственных образовательных стандартов начального общего, основного общего и среднего (полного) образования, утвержденного приказом Мини</w:t>
      </w:r>
      <w:r>
        <w:t xml:space="preserve">стерства образования и науки РФ от 05.03.2004 №1089, но основе примерной программой основного общего образования и </w:t>
      </w:r>
      <w:proofErr w:type="gramStart"/>
      <w:r>
        <w:t>авторской  программы</w:t>
      </w:r>
      <w:proofErr w:type="gramEnd"/>
      <w:r>
        <w:t>: Под общей редакцией С.В. Ким, В.А. Горский. Сборник: «Программы общеобразовательных учреждений. Основы безопасности жиз</w:t>
      </w:r>
      <w:r>
        <w:t xml:space="preserve">недеятельности. 5-11 классы» под общей редакцией </w:t>
      </w:r>
      <w:proofErr w:type="gramStart"/>
      <w:r>
        <w:t>Под</w:t>
      </w:r>
      <w:proofErr w:type="gramEnd"/>
      <w:r>
        <w:t xml:space="preserve"> общей редакцией С.В. Ким, В.А. Горский. Издательский центр «</w:t>
      </w:r>
      <w:proofErr w:type="spellStart"/>
      <w:r>
        <w:t>Вентана</w:t>
      </w:r>
      <w:proofErr w:type="spellEnd"/>
      <w:r>
        <w:t xml:space="preserve">-Граф», 2020. 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 </w:t>
      </w:r>
    </w:p>
    <w:tbl>
      <w:tblPr>
        <w:tblStyle w:val="TableGrid"/>
        <w:tblW w:w="10067" w:type="dxa"/>
        <w:tblInd w:w="0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1277"/>
        <w:gridCol w:w="3405"/>
        <w:gridCol w:w="3260"/>
        <w:gridCol w:w="2125"/>
      </w:tblGrid>
      <w:tr w:rsidR="00B34EA2">
        <w:trPr>
          <w:trHeight w:val="65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Класс 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программы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Автор, </w:t>
            </w:r>
            <w:r>
              <w:rPr>
                <w:b/>
              </w:rPr>
              <w:tab/>
              <w:t xml:space="preserve">составитель программы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Издательство,  год издания </w:t>
            </w:r>
          </w:p>
        </w:tc>
      </w:tr>
      <w:tr w:rsidR="00B34EA2">
        <w:trPr>
          <w:trHeight w:val="1944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10 класс 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49" w:line="238" w:lineRule="auto"/>
              <w:ind w:left="0" w:right="111" w:firstLine="0"/>
            </w:pPr>
            <w:r>
              <w:rPr>
                <w:b/>
              </w:rPr>
              <w:t xml:space="preserve">Программа по курсу «Основы безопасности жизнедеятельности» для 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5-11 </w:t>
            </w:r>
            <w:r>
              <w:rPr>
                <w:b/>
              </w:rPr>
              <w:tab/>
              <w:t>классов общеобразовательных учреждений»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Под общей редакцией С.В. Ким, В.А. Горский.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50" w:firstLine="0"/>
              <w:jc w:val="left"/>
            </w:pPr>
            <w:r>
              <w:t>Издательский центр «</w:t>
            </w:r>
            <w:proofErr w:type="spellStart"/>
            <w:r>
              <w:t>ВентанаГраф</w:t>
            </w:r>
            <w:proofErr w:type="spellEnd"/>
            <w:r>
              <w:t xml:space="preserve">», 2020 </w:t>
            </w:r>
          </w:p>
        </w:tc>
      </w:tr>
      <w:tr w:rsidR="00B34EA2">
        <w:trPr>
          <w:trHeight w:val="194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11 класс 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54" w:line="238" w:lineRule="auto"/>
              <w:ind w:left="0" w:right="111" w:firstLine="0"/>
            </w:pPr>
            <w:r>
              <w:rPr>
                <w:b/>
              </w:rPr>
              <w:t xml:space="preserve">Программа по курсу «Основы безопасности жизнедеятельности» для 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5-11 </w:t>
            </w:r>
            <w:r>
              <w:rPr>
                <w:b/>
              </w:rPr>
              <w:tab/>
              <w:t xml:space="preserve">классов  общеобразовательных учреждений»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Под общей редакцией С.В. Ким, В.А. Горский.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50" w:firstLine="0"/>
              <w:jc w:val="left"/>
            </w:pPr>
            <w:r>
              <w:t>Издательский центр «</w:t>
            </w:r>
            <w:proofErr w:type="spellStart"/>
            <w:r>
              <w:t>ВентанаГраф</w:t>
            </w:r>
            <w:proofErr w:type="spellEnd"/>
            <w:r>
              <w:t xml:space="preserve">», 2020 </w:t>
            </w:r>
          </w:p>
        </w:tc>
      </w:tr>
    </w:tbl>
    <w:p w:rsidR="00B34EA2" w:rsidRDefault="00895EBB">
      <w:pPr>
        <w:spacing w:after="0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ind w:left="13" w:right="66" w:firstLine="284"/>
      </w:pPr>
      <w:r>
        <w:rPr>
          <w:b/>
        </w:rPr>
        <w:t xml:space="preserve">Программа реализуется на основе </w:t>
      </w:r>
      <w:proofErr w:type="gramStart"/>
      <w:r>
        <w:rPr>
          <w:b/>
        </w:rPr>
        <w:t>использования  учебников</w:t>
      </w:r>
      <w:proofErr w:type="gramEnd"/>
      <w:r>
        <w:rPr>
          <w:b/>
        </w:rPr>
        <w:t xml:space="preserve">:  </w:t>
      </w:r>
      <w:r>
        <w:t xml:space="preserve">Под редакцией Под общей редакцией С.В. Ким, В.А. Горский. «Основы Безопасности жизнедеятельности 10-11 класс», Москва. Издательский центр </w:t>
      </w:r>
    </w:p>
    <w:p w:rsidR="00B34EA2" w:rsidRDefault="00895EBB">
      <w:pPr>
        <w:ind w:left="23" w:right="66"/>
      </w:pPr>
      <w:r>
        <w:t>«</w:t>
      </w:r>
      <w:proofErr w:type="spellStart"/>
      <w:r>
        <w:t>Вентана</w:t>
      </w:r>
      <w:proofErr w:type="spellEnd"/>
      <w:r>
        <w:t>-Граф», 2020.</w:t>
      </w:r>
      <w:r>
        <w:rPr>
          <w:b/>
        </w:rPr>
        <w:t xml:space="preserve"> </w:t>
      </w:r>
    </w:p>
    <w:p w:rsidR="00B34EA2" w:rsidRDefault="00895EBB">
      <w:pPr>
        <w:spacing w:after="33" w:line="259" w:lineRule="auto"/>
        <w:ind w:left="284" w:right="0" w:firstLine="0"/>
        <w:jc w:val="left"/>
      </w:pPr>
      <w:r>
        <w:t xml:space="preserve"> </w:t>
      </w:r>
    </w:p>
    <w:p w:rsidR="00B34EA2" w:rsidRDefault="00895EBB">
      <w:pPr>
        <w:spacing w:after="0"/>
        <w:ind w:left="-15" w:right="0" w:firstLine="708"/>
        <w:jc w:val="left"/>
      </w:pPr>
      <w:r>
        <w:rPr>
          <w:b/>
          <w:u w:val="single" w:color="000000"/>
        </w:rPr>
        <w:t xml:space="preserve">Нормативно-правовые документы, </w:t>
      </w:r>
      <w:r>
        <w:rPr>
          <w:b/>
          <w:u w:val="single" w:color="000000"/>
        </w:rPr>
        <w:t>обеспечивающие реализацию</w:t>
      </w:r>
      <w:r>
        <w:rPr>
          <w:b/>
        </w:rPr>
        <w:t xml:space="preserve"> </w:t>
      </w:r>
      <w:r>
        <w:rPr>
          <w:b/>
          <w:u w:val="single" w:color="000000"/>
        </w:rPr>
        <w:t>программы:</w:t>
      </w:r>
      <w:r>
        <w:rPr>
          <w:b/>
        </w:rPr>
        <w:t xml:space="preserve"> </w:t>
      </w:r>
    </w:p>
    <w:p w:rsidR="00B34EA2" w:rsidRDefault="00895EBB">
      <w:pPr>
        <w:spacing w:after="49" w:line="259" w:lineRule="auto"/>
        <w:ind w:left="708" w:right="0" w:firstLine="0"/>
        <w:jc w:val="left"/>
      </w:pPr>
      <w:r>
        <w:t xml:space="preserve"> </w:t>
      </w:r>
    </w:p>
    <w:p w:rsidR="00B34EA2" w:rsidRDefault="00895EBB">
      <w:pPr>
        <w:numPr>
          <w:ilvl w:val="0"/>
          <w:numId w:val="1"/>
        </w:numPr>
        <w:ind w:right="66" w:firstLine="708"/>
      </w:pPr>
      <w:r>
        <w:t xml:space="preserve">Конституция РФ. </w:t>
      </w:r>
    </w:p>
    <w:p w:rsidR="00B34EA2" w:rsidRDefault="00895EBB">
      <w:pPr>
        <w:numPr>
          <w:ilvl w:val="0"/>
          <w:numId w:val="1"/>
        </w:numPr>
        <w:spacing w:after="3" w:line="268" w:lineRule="auto"/>
        <w:ind w:right="66" w:firstLine="708"/>
      </w:pPr>
      <w:proofErr w:type="gramStart"/>
      <w:r>
        <w:lastRenderedPageBreak/>
        <w:t>Федеральный  закон</w:t>
      </w:r>
      <w:proofErr w:type="gramEnd"/>
      <w:r>
        <w:t xml:space="preserve"> "Об образовании в Российской Федерации" (от </w:t>
      </w:r>
    </w:p>
    <w:p w:rsidR="00B34EA2" w:rsidRDefault="00895EBB">
      <w:pPr>
        <w:spacing w:after="40"/>
        <w:ind w:left="23" w:right="66"/>
      </w:pPr>
      <w:r>
        <w:t xml:space="preserve">29.12.2012 N 273-ФЗ). </w:t>
      </w:r>
    </w:p>
    <w:p w:rsidR="00B34EA2" w:rsidRDefault="00895EBB">
      <w:pPr>
        <w:numPr>
          <w:ilvl w:val="0"/>
          <w:numId w:val="1"/>
        </w:numPr>
        <w:ind w:right="66" w:firstLine="708"/>
      </w:pPr>
      <w:r>
        <w:t>Приказ Минобразования России № 1089 от 05.03.2004г. «Об утверждении федерального компонента государственных обра</w:t>
      </w:r>
      <w:r>
        <w:t xml:space="preserve">зовательных стандартов начального общего, основного общего и среднего (полного) образования». (в ред. Приказов </w:t>
      </w:r>
      <w:proofErr w:type="spellStart"/>
      <w:r>
        <w:t>Минобрнауки</w:t>
      </w:r>
      <w:proofErr w:type="spellEnd"/>
      <w:r>
        <w:t xml:space="preserve"> России от 23.06.2015г. №609. </w:t>
      </w:r>
    </w:p>
    <w:p w:rsidR="00B34EA2" w:rsidRDefault="00895EBB">
      <w:pPr>
        <w:numPr>
          <w:ilvl w:val="0"/>
          <w:numId w:val="1"/>
        </w:numPr>
        <w:ind w:right="66" w:firstLine="708"/>
      </w:pPr>
      <w:r>
        <w:t xml:space="preserve">Стратегия национальной безопасности Российской Федерации до </w:t>
      </w:r>
    </w:p>
    <w:p w:rsidR="00B34EA2" w:rsidRDefault="00895EBB">
      <w:pPr>
        <w:spacing w:after="40"/>
        <w:ind w:left="23" w:right="66"/>
      </w:pPr>
      <w:r>
        <w:t xml:space="preserve">2020 г. от 12.05.2009г. </w:t>
      </w:r>
    </w:p>
    <w:p w:rsidR="00B34EA2" w:rsidRDefault="00895EBB">
      <w:pPr>
        <w:ind w:left="13" w:right="66" w:firstLine="70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Федеральный ком</w:t>
      </w:r>
      <w:r>
        <w:t xml:space="preserve">понент государственных образовательных стандартов начального общего, основного общего и среднего (полного) образования </w:t>
      </w:r>
      <w:r>
        <w:rPr>
          <w:b/>
        </w:rPr>
        <w:t xml:space="preserve"> </w:t>
      </w:r>
    </w:p>
    <w:p w:rsidR="00B34EA2" w:rsidRDefault="00895EBB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3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14" w:line="271" w:lineRule="auto"/>
        <w:ind w:left="2219" w:right="617"/>
        <w:jc w:val="left"/>
      </w:pP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Общая </w:t>
      </w:r>
      <w:proofErr w:type="gramStart"/>
      <w:r>
        <w:rPr>
          <w:b/>
          <w:i/>
        </w:rPr>
        <w:t>характеристика  учебного</w:t>
      </w:r>
      <w:proofErr w:type="gramEnd"/>
      <w:r>
        <w:rPr>
          <w:b/>
          <w:i/>
        </w:rPr>
        <w:t xml:space="preserve"> предмета</w:t>
      </w:r>
      <w:r>
        <w:rPr>
          <w:b/>
        </w:rPr>
        <w:t xml:space="preserve"> </w:t>
      </w:r>
    </w:p>
    <w:p w:rsidR="00B34EA2" w:rsidRDefault="00895E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ind w:left="13" w:right="66" w:firstLine="708"/>
      </w:pPr>
      <w:r>
        <w:rPr>
          <w:b/>
        </w:rPr>
        <w:t xml:space="preserve">Целью </w:t>
      </w:r>
      <w:r>
        <w:t xml:space="preserve">изучения </w:t>
      </w:r>
      <w:proofErr w:type="gramStart"/>
      <w:r>
        <w:t>предмета  в</w:t>
      </w:r>
      <w:proofErr w:type="gramEnd"/>
      <w:r>
        <w:t xml:space="preserve"> основной школе  является формирование разносторонне </w:t>
      </w:r>
      <w:r>
        <w:t>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>
        <w:rPr>
          <w:color w:val="FF0000"/>
        </w:rPr>
        <w:t xml:space="preserve"> </w:t>
      </w:r>
    </w:p>
    <w:p w:rsidR="00B34EA2" w:rsidRDefault="00895EBB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B34EA2" w:rsidRDefault="00895EBB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B34EA2" w:rsidRDefault="00895EBB">
      <w:pPr>
        <w:spacing w:after="0" w:line="283" w:lineRule="auto"/>
        <w:ind w:left="873" w:right="157" w:firstLine="0"/>
        <w:jc w:val="center"/>
      </w:pPr>
      <w:r>
        <w:rPr>
          <w:b/>
          <w:i/>
          <w:u w:val="single" w:color="000000"/>
        </w:rPr>
        <w:t xml:space="preserve">Личностные, </w:t>
      </w:r>
      <w:proofErr w:type="spellStart"/>
      <w:r>
        <w:rPr>
          <w:b/>
          <w:i/>
          <w:u w:val="single" w:color="000000"/>
        </w:rPr>
        <w:t>метапредметные</w:t>
      </w:r>
      <w:proofErr w:type="spellEnd"/>
      <w:r>
        <w:rPr>
          <w:b/>
          <w:i/>
          <w:u w:val="single" w:color="000000"/>
        </w:rPr>
        <w:t xml:space="preserve"> и </w:t>
      </w:r>
      <w:r>
        <w:rPr>
          <w:b/>
          <w:i/>
          <w:u w:val="single" w:color="000000"/>
        </w:rPr>
        <w:t>предметные результаты</w:t>
      </w:r>
      <w:r>
        <w:rPr>
          <w:b/>
          <w:i/>
        </w:rPr>
        <w:t xml:space="preserve"> </w:t>
      </w:r>
      <w:r>
        <w:rPr>
          <w:b/>
          <w:u w:val="single" w:color="000000"/>
        </w:rPr>
        <w:t>освоения учебного предмета.</w:t>
      </w:r>
      <w:r>
        <w:rPr>
          <w:b/>
        </w:rPr>
        <w:t xml:space="preserve"> </w:t>
      </w:r>
    </w:p>
    <w:p w:rsidR="00B34EA2" w:rsidRDefault="00895EBB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B34EA2" w:rsidRDefault="00895EBB">
      <w:pPr>
        <w:spacing w:after="28" w:line="259" w:lineRule="auto"/>
        <w:ind w:left="144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14" w:line="271" w:lineRule="auto"/>
        <w:ind w:left="578" w:right="65"/>
      </w:pPr>
      <w:r>
        <w:rPr>
          <w:b/>
        </w:rPr>
        <w:t xml:space="preserve">Личностные результаты: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усвоение правил индивидуального и коллективного без 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понимания ценности здорового и безопасного образа жизни;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усвоение гуманистических, демократических и традиционных ценностей многонационального российского общества; воспитание чувства </w:t>
      </w:r>
    </w:p>
    <w:p w:rsidR="00B34EA2" w:rsidRDefault="00895EBB">
      <w:pPr>
        <w:ind w:left="438" w:right="66"/>
      </w:pPr>
      <w:r>
        <w:t xml:space="preserve">ответственности и долга перед Родиной,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формирование отв</w:t>
      </w:r>
      <w:r>
        <w:t xml:space="preserve">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r>
        <w:lastRenderedPageBreak/>
        <w:t>в мире пр</w:t>
      </w:r>
      <w:r>
        <w:t xml:space="preserve">офессий и профессиональных предпочтений с учетом устойчивых познавательных интересов;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</w:t>
      </w:r>
      <w:r>
        <w:t xml:space="preserve">ое многообразие современного мира: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готовности и способности вести диалог с другими людьми и достигать в нём взаимопонимания;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освоение социальных норм, правил поведения, ролей и форм социальной жизни в группах и сообществах, включая взрослые </w:t>
      </w:r>
      <w:r>
        <w:t xml:space="preserve">и социальные сообщества;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развитие правового мышления и компетентности в решении моральных проблем на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основе личностного выбора, формирование нравственных чувств и нравственною поведения, осознанного и ответственного отношения к собственным поступкам;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фо</w:t>
      </w:r>
      <w:r>
        <w:t xml:space="preserve">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основ экологической </w:t>
      </w:r>
      <w:r>
        <w:t xml:space="preserve">культуры на основе признания ценности жизни во всех ее проявлениях и необходимости ответственного, бережного отношения к </w:t>
      </w:r>
      <w:proofErr w:type="spellStart"/>
      <w:proofErr w:type="gramStart"/>
      <w:r>
        <w:t>окружа</w:t>
      </w:r>
      <w:proofErr w:type="spellEnd"/>
      <w:r>
        <w:t xml:space="preserve">- </w:t>
      </w:r>
      <w:proofErr w:type="spellStart"/>
      <w:r>
        <w:t>ющей</w:t>
      </w:r>
      <w:proofErr w:type="spellEnd"/>
      <w:proofErr w:type="gramEnd"/>
      <w:r>
        <w:t xml:space="preserve"> среде;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осознание значения семьи в жизни человека и общества, принятие ценности семейной жизни, уважительное и заботливое </w:t>
      </w:r>
      <w:r>
        <w:t xml:space="preserve">отношение к членам своей семьи;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анти-экстремистского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B34EA2" w:rsidRDefault="00895EBB">
      <w:pPr>
        <w:spacing w:after="14" w:line="271" w:lineRule="auto"/>
        <w:ind w:left="578" w:right="617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уме</w:t>
      </w:r>
      <w:r>
        <w:t xml:space="preserve">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proofErr w:type="spellStart"/>
      <w:proofErr w:type="gramStart"/>
      <w:r>
        <w:t>инте</w:t>
      </w:r>
      <w:proofErr w:type="spellEnd"/>
      <w:r>
        <w:t xml:space="preserve">- </w:t>
      </w:r>
      <w:proofErr w:type="spellStart"/>
      <w:r>
        <w:t>ресы</w:t>
      </w:r>
      <w:proofErr w:type="spellEnd"/>
      <w:proofErr w:type="gramEnd"/>
      <w:r>
        <w:t xml:space="preserve"> своей познавательной деятельности;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умение самостоятельно планировать пути достижения цел</w:t>
      </w:r>
      <w:r>
        <w:t xml:space="preserve">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</w:t>
      </w:r>
      <w:r>
        <w:t xml:space="preserve">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умение </w:t>
      </w:r>
      <w:r>
        <w:tab/>
        <w:t xml:space="preserve">оценивать </w:t>
      </w:r>
      <w:r>
        <w:tab/>
        <w:t xml:space="preserve">правильность </w:t>
      </w:r>
      <w:r>
        <w:tab/>
        <w:t xml:space="preserve">выполнения </w:t>
      </w:r>
      <w:r>
        <w:tab/>
        <w:t xml:space="preserve"> </w:t>
      </w:r>
    </w:p>
    <w:p w:rsidR="00B34EA2" w:rsidRDefault="00895EBB">
      <w:pPr>
        <w:ind w:left="568" w:right="66" w:hanging="360"/>
      </w:pPr>
      <w:r>
        <w:t>учебной зад</w:t>
      </w:r>
      <w:r>
        <w:t xml:space="preserve">ачи в области безопасности жизнедеятельности, собственные возможности ее решения;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владение основами самоконтроля, самооценки, принятия решений и осуществления осознанною выбора в учебной и познавательной </w:t>
      </w:r>
    </w:p>
    <w:p w:rsidR="00B34EA2" w:rsidRDefault="00895EBB">
      <w:pPr>
        <w:ind w:left="578" w:right="66"/>
      </w:pPr>
      <w:r>
        <w:t xml:space="preserve">деятельности;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умение определять поняли,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</w:t>
      </w:r>
      <w:proofErr w:type="spellStart"/>
      <w:r>
        <w:t>иэкстремистской</w:t>
      </w:r>
      <w:proofErr w:type="spellEnd"/>
      <w:r>
        <w:t xml:space="preserve"> деятельности), устана</w:t>
      </w:r>
      <w:r>
        <w:t xml:space="preserve">вливать причинно-следственные связи, строить логическое рассуждение, умозаключение (индуктивное, дедуктивное и по аналогии) и </w:t>
      </w:r>
      <w:proofErr w:type="gramStart"/>
      <w:r>
        <w:t xml:space="preserve">де- </w:t>
      </w:r>
      <w:proofErr w:type="spellStart"/>
      <w:r>
        <w:t>лать</w:t>
      </w:r>
      <w:proofErr w:type="spellEnd"/>
      <w:proofErr w:type="gramEnd"/>
      <w:r>
        <w:t xml:space="preserve"> выводы,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умение создавать, применять и преобразовывать знаки и символы, модели и схемы дли решения учебных и познавательн</w:t>
      </w:r>
      <w:r>
        <w:t xml:space="preserve">ых задач;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</w:t>
      </w:r>
      <w:r>
        <w:t xml:space="preserve">гументировать и отстаивать своё мнение;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освоение приемок действии в опасных и чрезвычайных ситуациях природного, техногенного и социального характер</w:t>
      </w:r>
      <w:r>
        <w:t xml:space="preserve">а, в том числе оказание первой помощи пострадавшим;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умений взаимодействовать с окружающими, выполнять различные социальные роли </w:t>
      </w:r>
      <w:proofErr w:type="gramStart"/>
      <w:r>
        <w:t>во время</w:t>
      </w:r>
      <w:proofErr w:type="gramEnd"/>
      <w:r>
        <w:t xml:space="preserve"> и при ликвидации последствий чрезвычайных ситуаций. </w:t>
      </w:r>
    </w:p>
    <w:p w:rsidR="00B34EA2" w:rsidRDefault="00895EBB">
      <w:pPr>
        <w:spacing w:after="14" w:line="271" w:lineRule="auto"/>
        <w:ind w:left="578" w:right="617"/>
        <w:jc w:val="left"/>
      </w:pPr>
      <w:r>
        <w:rPr>
          <w:b/>
          <w:i/>
        </w:rPr>
        <w:t xml:space="preserve">Предметные результаты: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формирование современной кул</w:t>
      </w:r>
      <w:r>
        <w:t xml:space="preserve">ьтуры безопасности жизнедеятельности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</w:t>
      </w:r>
    </w:p>
    <w:p w:rsidR="00B34EA2" w:rsidRDefault="00895EBB">
      <w:pPr>
        <w:ind w:left="578" w:right="66"/>
      </w:pPr>
      <w:r>
        <w:lastRenderedPageBreak/>
        <w:t xml:space="preserve">социального характера;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форми</w:t>
      </w:r>
      <w:r>
        <w:t xml:space="preserve">рование убеждения в необходимости безопасного и здорового образа жизни;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понимание личной и общественной значимости современной культуры безопасности жизнедеятельности;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понимание роли государства и действующего законодательства в обеспечении национальной </w:t>
      </w:r>
      <w:r>
        <w:t xml:space="preserve">безопасности и зашиты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понимание необходимости подготовки граждан к военной службе;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установки на здоровый </w:t>
      </w:r>
      <w:r>
        <w:t xml:space="preserve">образ жизни, исключающий употребление алкоголя, наркотиков, курение и нанесение иного вреда здоровью;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понимание необходимости сохранения природы и окружающей среды для полноценной жизни человека;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</w:t>
      </w:r>
      <w:r>
        <w:t xml:space="preserve">бщества и государства;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знание и умение применять правила безопасного поведения в условиях опасных и чрезвычайных ситуаций;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умение оказать первую помощь пострадавшим;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>умение предвидеть возникновение опасных ситуаций по характерным признакам их проявления</w:t>
      </w:r>
      <w:r>
        <w:t xml:space="preserve">, а также на основе информации, получаемой из различных источников; </w:t>
      </w:r>
    </w:p>
    <w:p w:rsidR="00B34EA2" w:rsidRDefault="00895EBB">
      <w:pPr>
        <w:numPr>
          <w:ilvl w:val="0"/>
          <w:numId w:val="2"/>
        </w:numPr>
        <w:ind w:right="66" w:hanging="360"/>
      </w:pPr>
      <w:r>
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B34EA2" w:rsidRDefault="00895EB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34EA2" w:rsidRDefault="00895EBB">
      <w:pPr>
        <w:spacing w:after="27" w:line="259" w:lineRule="auto"/>
        <w:ind w:left="720" w:right="0" w:firstLine="0"/>
        <w:jc w:val="left"/>
      </w:pPr>
      <w:r>
        <w:rPr>
          <w:b/>
          <w:i/>
        </w:rPr>
        <w:t xml:space="preserve"> </w:t>
      </w:r>
    </w:p>
    <w:p w:rsidR="00B34EA2" w:rsidRDefault="00895EBB">
      <w:pPr>
        <w:ind w:left="23" w:right="66"/>
      </w:pPr>
      <w:r>
        <w:rPr>
          <w:b/>
        </w:rPr>
        <w:t xml:space="preserve">       Главной целью</w:t>
      </w:r>
      <w:r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14" w:line="271" w:lineRule="auto"/>
        <w:ind w:left="718" w:right="65"/>
      </w:pPr>
      <w:r>
        <w:rPr>
          <w:b/>
        </w:rPr>
        <w:t xml:space="preserve">Ведущими методами обучения предмету в основной школе являются: </w:t>
      </w:r>
    </w:p>
    <w:p w:rsidR="00B34EA2" w:rsidRDefault="00895EBB">
      <w:pPr>
        <w:ind w:left="23" w:right="66"/>
      </w:pPr>
      <w:r>
        <w:t>нагляд</w:t>
      </w:r>
      <w:r>
        <w:t>ный, словесный,</w:t>
      </w:r>
      <w:r>
        <w:rPr>
          <w:b/>
        </w:rPr>
        <w:t xml:space="preserve"> </w:t>
      </w:r>
      <w:r>
        <w:t xml:space="preserve">объяснительно-иллюстративный, репродуктивный, частично поисковый, лекционно-практический. </w:t>
      </w:r>
    </w:p>
    <w:p w:rsidR="00B34EA2" w:rsidRDefault="00895EBB">
      <w:pPr>
        <w:spacing w:after="31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B34EA2" w:rsidRDefault="00895EBB">
      <w:pPr>
        <w:ind w:left="13" w:right="66" w:firstLine="708"/>
      </w:pPr>
      <w:r>
        <w:rPr>
          <w:b/>
        </w:rPr>
        <w:t xml:space="preserve">Формы организации </w:t>
      </w:r>
      <w:proofErr w:type="gramStart"/>
      <w:r>
        <w:rPr>
          <w:b/>
        </w:rPr>
        <w:t xml:space="preserve">занятий: </w:t>
      </w:r>
      <w:r>
        <w:t xml:space="preserve"> индивидуальная</w:t>
      </w:r>
      <w:proofErr w:type="gramEnd"/>
      <w:r>
        <w:t>, групповая и фронтальная, организационно – методические.</w:t>
      </w:r>
      <w:r>
        <w:rPr>
          <w:b/>
        </w:rPr>
        <w:t xml:space="preserve"> </w:t>
      </w:r>
    </w:p>
    <w:p w:rsidR="00B34EA2" w:rsidRDefault="00895EBB">
      <w:pPr>
        <w:ind w:left="13" w:right="66" w:firstLine="708"/>
      </w:pPr>
      <w:r>
        <w:rPr>
          <w:b/>
        </w:rPr>
        <w:t>Средства обучения</w:t>
      </w:r>
      <w:r>
        <w:t xml:space="preserve">: схемы; таблицы; диаграммы; </w:t>
      </w:r>
      <w:r>
        <w:t xml:space="preserve">алгоритмы; опорные конспекты, </w:t>
      </w:r>
      <w:proofErr w:type="gramStart"/>
      <w:r>
        <w:t>электронные  ресурсы</w:t>
      </w:r>
      <w:proofErr w:type="gramEnd"/>
      <w:r>
        <w:t xml:space="preserve">. </w:t>
      </w:r>
    </w:p>
    <w:p w:rsidR="00B34EA2" w:rsidRDefault="00895E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14" w:line="271" w:lineRule="auto"/>
        <w:ind w:left="0" w:right="65" w:firstLine="708"/>
      </w:pPr>
      <w:r>
        <w:rPr>
          <w:b/>
        </w:rPr>
        <w:t xml:space="preserve">Формы контроля знаний, умений, навыков (текущего, рубежного, итогового): </w:t>
      </w:r>
    </w:p>
    <w:p w:rsidR="00B34EA2" w:rsidRDefault="00895EBB">
      <w:pPr>
        <w:ind w:left="23" w:right="66"/>
      </w:pPr>
      <w:r>
        <w:t xml:space="preserve"> -индивидуальная, групповая и фронтальная работа; </w:t>
      </w:r>
    </w:p>
    <w:p w:rsidR="00B34EA2" w:rsidRDefault="00895EBB">
      <w:pPr>
        <w:numPr>
          <w:ilvl w:val="0"/>
          <w:numId w:val="3"/>
        </w:numPr>
        <w:ind w:right="1919" w:hanging="164"/>
      </w:pPr>
      <w:r>
        <w:t xml:space="preserve">устный, письменный и конспектный контроль; - практическая работа; </w:t>
      </w:r>
    </w:p>
    <w:p w:rsidR="00B34EA2" w:rsidRDefault="00895EBB">
      <w:pPr>
        <w:numPr>
          <w:ilvl w:val="0"/>
          <w:numId w:val="3"/>
        </w:numPr>
        <w:ind w:right="1919" w:hanging="164"/>
      </w:pPr>
      <w:r>
        <w:t xml:space="preserve">тестирование. </w:t>
      </w:r>
    </w:p>
    <w:p w:rsidR="00B34EA2" w:rsidRDefault="00895EBB">
      <w:pPr>
        <w:spacing w:after="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tabs>
          <w:tab w:val="center" w:pos="1019"/>
          <w:tab w:val="center" w:pos="2392"/>
          <w:tab w:val="center" w:pos="4081"/>
          <w:tab w:val="center" w:pos="5196"/>
          <w:tab w:val="center" w:pos="6240"/>
          <w:tab w:val="right" w:pos="9709"/>
        </w:tabs>
        <w:spacing w:after="2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u w:val="single" w:color="000000"/>
        </w:rPr>
        <w:t xml:space="preserve">Учёт </w:t>
      </w:r>
      <w:r>
        <w:rPr>
          <w:b/>
          <w:u w:val="single" w:color="000000"/>
        </w:rPr>
        <w:tab/>
        <w:t xml:space="preserve">интересов </w:t>
      </w:r>
      <w:r>
        <w:rPr>
          <w:b/>
          <w:u w:val="single" w:color="000000"/>
        </w:rPr>
        <w:tab/>
        <w:t xml:space="preserve">учащихся </w:t>
      </w:r>
      <w:r>
        <w:rPr>
          <w:b/>
          <w:u w:val="single" w:color="000000"/>
        </w:rPr>
        <w:tab/>
        <w:t xml:space="preserve">с </w:t>
      </w:r>
      <w:r>
        <w:rPr>
          <w:b/>
          <w:u w:val="single" w:color="000000"/>
        </w:rPr>
        <w:tab/>
        <w:t xml:space="preserve">особыми </w:t>
      </w:r>
      <w:r>
        <w:rPr>
          <w:b/>
          <w:u w:val="single" w:color="000000"/>
        </w:rPr>
        <w:tab/>
        <w:t>образовательными</w:t>
      </w:r>
      <w:r>
        <w:rPr>
          <w:b/>
        </w:rPr>
        <w:t xml:space="preserve"> </w:t>
      </w:r>
    </w:p>
    <w:p w:rsidR="00B34EA2" w:rsidRDefault="00895EBB">
      <w:pPr>
        <w:spacing w:after="0"/>
        <w:ind w:left="-5" w:right="0"/>
        <w:jc w:val="left"/>
      </w:pPr>
      <w:r>
        <w:rPr>
          <w:b/>
          <w:u w:val="single" w:color="000000"/>
        </w:rPr>
        <w:t>потребностями</w:t>
      </w:r>
      <w:r>
        <w:rPr>
          <w:b/>
        </w:rPr>
        <w:t xml:space="preserve"> </w:t>
      </w:r>
    </w:p>
    <w:p w:rsidR="00B34EA2" w:rsidRDefault="00895EBB">
      <w:pPr>
        <w:ind w:left="23" w:right="66"/>
      </w:pPr>
      <w:r>
        <w:t xml:space="preserve">При реализации рабочей (учебной) программы адаптировать учебный материал в соответствии с особенностями детей, чьи </w:t>
      </w:r>
      <w:r>
        <w:rPr>
          <w:b/>
        </w:rPr>
        <w:t>образовательные</w:t>
      </w:r>
      <w:r>
        <w:t xml:space="preserve"> проблемы выходят за границы общепри</w:t>
      </w:r>
      <w:r>
        <w:t xml:space="preserve">нятой нормы. Учитывать уровень подготовки и восприятия учебного материала, использовать здоровье сберегающие технологии.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pStyle w:val="1"/>
        <w:ind w:left="2303" w:right="65"/>
      </w:pPr>
      <w:r>
        <w:rPr>
          <w:i/>
        </w:rPr>
        <w:t>3.</w:t>
      </w:r>
      <w:r>
        <w:rPr>
          <w:rFonts w:ascii="Arial" w:eastAsia="Arial" w:hAnsi="Arial" w:cs="Arial"/>
          <w:i/>
        </w:rPr>
        <w:t xml:space="preserve"> </w:t>
      </w:r>
      <w:r>
        <w:t xml:space="preserve">Место учебного предмета в учебном плане </w:t>
      </w:r>
    </w:p>
    <w:p w:rsidR="00B34EA2" w:rsidRDefault="00895EBB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B34EA2" w:rsidRDefault="00895EBB">
      <w:pPr>
        <w:ind w:left="13" w:right="66" w:firstLine="284"/>
      </w:pPr>
      <w:r>
        <w:t xml:space="preserve">Федеральный базисный учебный план для образовательных учреждений Российской </w:t>
      </w:r>
      <w:r>
        <w:t>Федерации отводит 34 часа для обязательного изучения учебного предмета «Основы безопасности жизнедеятельности» на этапе среднего общего образования</w:t>
      </w:r>
      <w:r>
        <w:rPr>
          <w:b/>
        </w:rPr>
        <w:t xml:space="preserve">. </w:t>
      </w:r>
      <w:r>
        <w:t xml:space="preserve">Рабочая программа составлена в соответствии с учебным планом МБОУ СОШ № 3 </w:t>
      </w:r>
      <w:proofErr w:type="spellStart"/>
      <w:r>
        <w:t>рп.Эльбан</w:t>
      </w:r>
      <w:proofErr w:type="spellEnd"/>
      <w:r>
        <w:t>, рассчитанного на 34 уч</w:t>
      </w:r>
      <w:r>
        <w:t xml:space="preserve">ебные недели в год. </w:t>
      </w:r>
      <w:r>
        <w:rPr>
          <w:b/>
        </w:rPr>
        <w:t xml:space="preserve">Исходя из этого, рабочая программа рассчитана </w:t>
      </w:r>
      <w:proofErr w:type="gramStart"/>
      <w:r>
        <w:rPr>
          <w:b/>
        </w:rPr>
        <w:t>по  34</w:t>
      </w:r>
      <w:proofErr w:type="gramEnd"/>
      <w:r>
        <w:rPr>
          <w:b/>
        </w:rPr>
        <w:t xml:space="preserve"> часа  в год  из расчета 1 учебный часа в неделю</w:t>
      </w:r>
      <w:r>
        <w:t xml:space="preserve">. </w:t>
      </w:r>
      <w:r>
        <w:rPr>
          <w:b/>
          <w:i/>
          <w:color w:val="C00000"/>
        </w:rPr>
        <w:t xml:space="preserve"> </w:t>
      </w:r>
    </w:p>
    <w:p w:rsidR="00B34EA2" w:rsidRDefault="00895EBB">
      <w:pPr>
        <w:spacing w:after="0" w:line="259" w:lineRule="auto"/>
        <w:ind w:left="284" w:right="0" w:firstLine="0"/>
        <w:jc w:val="left"/>
      </w:pPr>
      <w:r>
        <w:rPr>
          <w:b/>
          <w:i/>
          <w:color w:val="C00000"/>
        </w:rPr>
        <w:t xml:space="preserve">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03" w:type="dxa"/>
        <w:tblInd w:w="1136" w:type="dxa"/>
        <w:tblCellMar>
          <w:top w:w="15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996"/>
        <w:gridCol w:w="1617"/>
        <w:gridCol w:w="1640"/>
        <w:gridCol w:w="1732"/>
        <w:gridCol w:w="1441"/>
        <w:gridCol w:w="1377"/>
      </w:tblGrid>
      <w:tr w:rsidR="00B34EA2">
        <w:trPr>
          <w:trHeight w:val="332"/>
        </w:trPr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в год 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I 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II </w:t>
            </w: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EA2">
        <w:trPr>
          <w:trHeight w:val="6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четверть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2 четверть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48" w:firstLine="0"/>
              <w:jc w:val="left"/>
            </w:pPr>
            <w:r>
              <w:t xml:space="preserve">3 четверть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4 четверть </w:t>
            </w:r>
          </w:p>
        </w:tc>
      </w:tr>
      <w:tr w:rsidR="00B34EA2">
        <w:trPr>
          <w:trHeight w:val="332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B34EA2">
        <w:trPr>
          <w:trHeight w:val="328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8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</w:tbl>
    <w:p w:rsidR="00B34EA2" w:rsidRDefault="00895EB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34EA2" w:rsidRDefault="00895EBB">
      <w:pPr>
        <w:ind w:left="23" w:right="66"/>
      </w:pPr>
      <w:r>
        <w:t xml:space="preserve">Своевременная корректировка рабочей программы (по причине актированных дней, б/л учителя и т.д.) осуществляется за счет резервных уроков. </w:t>
      </w:r>
    </w:p>
    <w:p w:rsidR="00B34EA2" w:rsidRDefault="00895EBB">
      <w:pPr>
        <w:spacing w:after="0" w:line="259" w:lineRule="auto"/>
        <w:ind w:left="10" w:right="80"/>
        <w:jc w:val="center"/>
      </w:pPr>
      <w:r>
        <w:rPr>
          <w:b/>
        </w:rPr>
        <w:t xml:space="preserve">4. Требования к уровню подготовки обучающихся. </w:t>
      </w:r>
    </w:p>
    <w:p w:rsidR="00B34EA2" w:rsidRDefault="00895EBB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pStyle w:val="1"/>
        <w:spacing w:after="34"/>
        <w:ind w:left="568" w:right="65" w:firstLine="372"/>
      </w:pPr>
      <w:r>
        <w:t xml:space="preserve">Уровень физической подготовленности учащихся 11 – 18 лет знать/понимать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правила безопасного поведения на улицах и дорогах; 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правила пожарной безопасности и поведения при пожарах;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правила безопасного поведения на воде;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о возможных аварийных ситуациях в жилище (образовательном учреждении), причинах их возникновения и правилах поведения;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правила поведения в криминогенных, ситуациях;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правила поведения на природе; </w:t>
      </w:r>
    </w:p>
    <w:p w:rsidR="00B34EA2" w:rsidRDefault="00895EBB">
      <w:pPr>
        <w:numPr>
          <w:ilvl w:val="0"/>
          <w:numId w:val="4"/>
        </w:numPr>
        <w:spacing w:after="37"/>
        <w:ind w:right="66" w:hanging="360"/>
      </w:pPr>
      <w:r>
        <w:t xml:space="preserve">правила поведения при нарушении экологического равновесия </w:t>
      </w:r>
      <w:r>
        <w:t xml:space="preserve">в местах проживания; </w:t>
      </w:r>
    </w:p>
    <w:p w:rsidR="00B34EA2" w:rsidRDefault="00895EBB">
      <w:pPr>
        <w:numPr>
          <w:ilvl w:val="0"/>
          <w:numId w:val="4"/>
        </w:numPr>
        <w:spacing w:after="38"/>
        <w:ind w:right="66" w:hanging="360"/>
      </w:pPr>
      <w:r>
        <w:t xml:space="preserve"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 </w:t>
      </w:r>
    </w:p>
    <w:p w:rsidR="00B34EA2" w:rsidRDefault="00895EBB">
      <w:pPr>
        <w:numPr>
          <w:ilvl w:val="0"/>
          <w:numId w:val="4"/>
        </w:numPr>
        <w:spacing w:after="37"/>
        <w:ind w:right="66" w:hanging="360"/>
      </w:pPr>
      <w:r>
        <w:t>об основных мероприятиях ГО по защите населения от последствий</w:t>
      </w:r>
      <w:r>
        <w:t xml:space="preserve"> чрезвычайных ситуаций; </w:t>
      </w:r>
    </w:p>
    <w:p w:rsidR="00B34EA2" w:rsidRDefault="00895EBB">
      <w:pPr>
        <w:numPr>
          <w:ilvl w:val="0"/>
          <w:numId w:val="4"/>
        </w:numPr>
        <w:spacing w:after="37"/>
        <w:ind w:right="66" w:hanging="360"/>
      </w:pPr>
      <w:r>
        <w:t xml:space="preserve">об основных хронических неинфекционных заболеваниях, их причинах и связи с образом жизни;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об инфекционных заболеваниях и основных принципах их профилактики; </w:t>
      </w:r>
    </w:p>
    <w:p w:rsidR="00B34EA2" w:rsidRDefault="00895EBB">
      <w:pPr>
        <w:numPr>
          <w:ilvl w:val="0"/>
          <w:numId w:val="4"/>
        </w:numPr>
        <w:spacing w:after="38"/>
        <w:ind w:right="66" w:hanging="360"/>
      </w:pPr>
      <w:r>
        <w:t xml:space="preserve">основные правила поведения в повседневной жизни дома, на улице, в школе </w:t>
      </w:r>
      <w:r>
        <w:t xml:space="preserve">и во время занятий спортом с целью предупреждения травматизма. </w:t>
      </w:r>
      <w:r>
        <w:rPr>
          <w:b/>
          <w:u w:val="single" w:color="000000"/>
        </w:rPr>
        <w:t>владеть навыками:</w:t>
      </w:r>
      <w:r>
        <w:t xml:space="preserve">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безопасного поведения на дорогах; </w:t>
      </w:r>
    </w:p>
    <w:p w:rsidR="00B34EA2" w:rsidRDefault="00895EBB">
      <w:pPr>
        <w:numPr>
          <w:ilvl w:val="0"/>
          <w:numId w:val="4"/>
        </w:numPr>
        <w:spacing w:after="36"/>
        <w:ind w:right="66" w:hanging="360"/>
      </w:pPr>
      <w:r>
        <w:t xml:space="preserve">использования первичных средств пожаротушения и </w:t>
      </w:r>
      <w:proofErr w:type="spellStart"/>
      <w:r>
        <w:t>пожарнотехнического</w:t>
      </w:r>
      <w:proofErr w:type="spellEnd"/>
      <w:r>
        <w:t xml:space="preserve"> вооружения при возникновении пожара;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>оказания помощи терпящим бедствие</w:t>
      </w:r>
      <w:r>
        <w:t xml:space="preserve"> на воде; </w:t>
      </w:r>
    </w:p>
    <w:p w:rsidR="00B34EA2" w:rsidRDefault="00895EBB">
      <w:pPr>
        <w:numPr>
          <w:ilvl w:val="0"/>
          <w:numId w:val="4"/>
        </w:numPr>
        <w:spacing w:after="37"/>
        <w:ind w:right="66" w:hanging="360"/>
      </w:pPr>
      <w:r>
        <w:t xml:space="preserve">определение сторон горизонта, движения по азимуту, по разведению костра и приготовлению пищи на костре; </w:t>
      </w:r>
    </w:p>
    <w:p w:rsidR="00B34EA2" w:rsidRDefault="00895EBB">
      <w:pPr>
        <w:numPr>
          <w:ilvl w:val="0"/>
          <w:numId w:val="4"/>
        </w:numPr>
        <w:spacing w:after="37"/>
        <w:ind w:right="66" w:hanging="360"/>
      </w:pPr>
      <w:r>
        <w:t xml:space="preserve">выполнения </w:t>
      </w:r>
      <w:proofErr w:type="gramStart"/>
      <w:r>
        <w:t>мероприятий  ГО</w:t>
      </w:r>
      <w:proofErr w:type="gramEnd"/>
      <w:r>
        <w:t xml:space="preserve"> по защите от ЧС мирного и военного времени, по использованию индивидуальных средств защиты; </w:t>
      </w:r>
    </w:p>
    <w:p w:rsidR="00B34EA2" w:rsidRDefault="00895EBB">
      <w:pPr>
        <w:numPr>
          <w:ilvl w:val="0"/>
          <w:numId w:val="4"/>
        </w:numPr>
        <w:spacing w:after="38"/>
        <w:ind w:right="66" w:hanging="360"/>
      </w:pPr>
      <w:r>
        <w:lastRenderedPageBreak/>
        <w:t>оказания первой меди</w:t>
      </w:r>
      <w:r>
        <w:t xml:space="preserve">цинской помощи при кровотечениях, растяжениях, укусах насекомых, при тепловом и солнечном ударах; </w:t>
      </w:r>
      <w:r>
        <w:rPr>
          <w:b/>
          <w:u w:val="single" w:color="000000"/>
        </w:rPr>
        <w:t>иметь представление</w:t>
      </w:r>
      <w:r>
        <w:t xml:space="preserve">: </w:t>
      </w:r>
    </w:p>
    <w:p w:rsidR="00B34EA2" w:rsidRDefault="00895EBB">
      <w:pPr>
        <w:numPr>
          <w:ilvl w:val="0"/>
          <w:numId w:val="4"/>
        </w:numPr>
        <w:spacing w:after="38"/>
        <w:ind w:right="66" w:hanging="360"/>
      </w:pPr>
      <w:r>
        <w:t xml:space="preserve">об основных правилах поведения при смене климатогеографических условий и при вынужденном автономном существовании в природных условиях; </w:t>
      </w:r>
    </w:p>
    <w:p w:rsidR="00B34EA2" w:rsidRDefault="00895EBB">
      <w:pPr>
        <w:numPr>
          <w:ilvl w:val="0"/>
          <w:numId w:val="4"/>
        </w:numPr>
        <w:spacing w:after="38"/>
        <w:ind w:right="66" w:hanging="360"/>
      </w:pPr>
      <w:r>
        <w:t xml:space="preserve"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 </w:t>
      </w:r>
    </w:p>
    <w:p w:rsidR="00B34EA2" w:rsidRDefault="00895EBB">
      <w:pPr>
        <w:numPr>
          <w:ilvl w:val="0"/>
          <w:numId w:val="4"/>
        </w:numPr>
        <w:ind w:right="66" w:hanging="360"/>
      </w:pPr>
      <w:r>
        <w:t xml:space="preserve">об основах здорового образа жизни. </w:t>
      </w:r>
    </w:p>
    <w:p w:rsidR="00B34EA2" w:rsidRDefault="00895EBB">
      <w:pPr>
        <w:spacing w:after="32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0" w:line="259" w:lineRule="auto"/>
        <w:ind w:left="10" w:right="75"/>
        <w:jc w:val="center"/>
      </w:pPr>
      <w:r>
        <w:rPr>
          <w:b/>
        </w:rPr>
        <w:t xml:space="preserve">5. Содержание программы </w:t>
      </w:r>
    </w:p>
    <w:p w:rsidR="00B34EA2" w:rsidRDefault="00895EBB">
      <w:pPr>
        <w:spacing w:after="32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14" w:line="271" w:lineRule="auto"/>
        <w:ind w:left="2315" w:right="617"/>
        <w:jc w:val="left"/>
      </w:pPr>
      <w:r>
        <w:rPr>
          <w:b/>
          <w:i/>
        </w:rPr>
        <w:t xml:space="preserve">Содержание курса. 10 класс </w:t>
      </w:r>
    </w:p>
    <w:p w:rsidR="00B34EA2" w:rsidRDefault="00895EBB">
      <w:pPr>
        <w:pStyle w:val="1"/>
        <w:ind w:left="221" w:right="65" w:firstLine="964"/>
      </w:pPr>
      <w:r>
        <w:t xml:space="preserve">Раздел 1. Основы безопасности личности, общества, государства Глава 1. Научные основы обеспечения безопасности жизнедеятельности человека в современной среде обитания </w:t>
      </w:r>
    </w:p>
    <w:p w:rsidR="00B34EA2" w:rsidRDefault="00895EBB">
      <w:pPr>
        <w:spacing w:after="0"/>
        <w:ind w:left="0" w:right="275" w:firstLine="0"/>
        <w:jc w:val="left"/>
      </w:pPr>
      <w:r>
        <w:t xml:space="preserve">Культура безопасности жизнедеятельности человека в </w:t>
      </w:r>
      <w:proofErr w:type="gramStart"/>
      <w:r>
        <w:t>со- време</w:t>
      </w:r>
      <w:r>
        <w:t>нной</w:t>
      </w:r>
      <w:proofErr w:type="gramEnd"/>
      <w:r>
        <w:t xml:space="preserve"> среде обитания. </w:t>
      </w:r>
      <w:r>
        <w:tab/>
        <w:t xml:space="preserve">Междисциплинарные </w:t>
      </w:r>
      <w:r>
        <w:tab/>
        <w:t xml:space="preserve">основы </w:t>
      </w:r>
      <w:r>
        <w:tab/>
        <w:t xml:space="preserve">теории </w:t>
      </w:r>
      <w:r>
        <w:tab/>
        <w:t>безопасности жизнедеятельности. Экологические основы безопасности жизнедеятельности человека в среде обитания. Медико- биологические основы безопасности жизнедеятельности человека в среде обитания. П</w:t>
      </w:r>
      <w:r>
        <w:t xml:space="preserve">сихологические основы безопасности жизнедеятельности человека в среде обитания. </w:t>
      </w:r>
    </w:p>
    <w:p w:rsidR="00B34EA2" w:rsidRDefault="00895EBB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2. Законодательные основы обеспечения безопасности личности, общества, государства </w:t>
      </w:r>
    </w:p>
    <w:p w:rsidR="00B34EA2" w:rsidRDefault="00895EBB">
      <w:pPr>
        <w:ind w:left="23" w:right="278"/>
      </w:pPr>
      <w:r>
        <w:t>Права и обязанности государства и граждан России по обеспечению безопасности жизнед</w:t>
      </w:r>
      <w:r>
        <w:t xml:space="preserve">еятельности. Защита национальной безопасности государства от </w:t>
      </w:r>
      <w:proofErr w:type="gramStart"/>
      <w:r>
        <w:t>военных  угроз</w:t>
      </w:r>
      <w:proofErr w:type="gramEnd"/>
      <w:r>
        <w:t xml:space="preserve">. Защита личности, общества, государства от угроз социального характера. Противодействие экстремизму. </w:t>
      </w:r>
    </w:p>
    <w:p w:rsidR="00B34EA2" w:rsidRDefault="00895EBB">
      <w:pPr>
        <w:ind w:left="23" w:right="66"/>
      </w:pPr>
      <w:r>
        <w:t xml:space="preserve">Противодействие терроризму, наркотизму в Российской Федерации. </w:t>
      </w:r>
    </w:p>
    <w:p w:rsidR="00B34EA2" w:rsidRDefault="00895EBB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3. Организационные основы защиты населения и территорий России в чрезвычайных ситуациях </w:t>
      </w:r>
    </w:p>
    <w:p w:rsidR="00B34EA2" w:rsidRDefault="00895EBB">
      <w:pPr>
        <w:ind w:left="23" w:right="282"/>
      </w:pPr>
      <w: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</w:t>
      </w:r>
      <w:proofErr w:type="gramStart"/>
      <w:r>
        <w:t>те</w:t>
      </w:r>
      <w:r>
        <w:t xml:space="preserve">р- </w:t>
      </w:r>
      <w:proofErr w:type="spellStart"/>
      <w:r>
        <w:t>риторий</w:t>
      </w:r>
      <w:proofErr w:type="spellEnd"/>
      <w:proofErr w:type="gramEnd"/>
      <w:r>
        <w:t xml:space="preserve"> в чрезвычайных ситуациях. Защита </w:t>
      </w:r>
      <w:r>
        <w:lastRenderedPageBreak/>
        <w:t xml:space="preserve">населения и </w:t>
      </w:r>
      <w:proofErr w:type="gramStart"/>
      <w:r>
        <w:t xml:space="preserve">тер- </w:t>
      </w:r>
      <w:proofErr w:type="spellStart"/>
      <w:r>
        <w:t>риторий</w:t>
      </w:r>
      <w:proofErr w:type="spellEnd"/>
      <w:proofErr w:type="gramEnd"/>
      <w:r>
        <w:t xml:space="preserve">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</w:t>
      </w:r>
      <w:r>
        <w:t xml:space="preserve">нспорте. Страхование. </w:t>
      </w:r>
    </w:p>
    <w:p w:rsidR="00B34EA2" w:rsidRDefault="00895EBB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tabs>
          <w:tab w:val="center" w:pos="2718"/>
          <w:tab w:val="center" w:pos="3657"/>
          <w:tab w:val="center" w:pos="4703"/>
          <w:tab w:val="center" w:pos="6494"/>
        </w:tabs>
        <w:spacing w:after="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Раздел </w:t>
      </w:r>
      <w:r>
        <w:rPr>
          <w:b/>
          <w:i/>
        </w:rPr>
        <w:tab/>
        <w:t xml:space="preserve">2. </w:t>
      </w:r>
      <w:r>
        <w:rPr>
          <w:b/>
          <w:i/>
        </w:rPr>
        <w:tab/>
        <w:t xml:space="preserve">Военная </w:t>
      </w:r>
      <w:r>
        <w:rPr>
          <w:b/>
          <w:i/>
        </w:rPr>
        <w:tab/>
        <w:t xml:space="preserve">безопасность </w:t>
      </w:r>
    </w:p>
    <w:p w:rsidR="00B34EA2" w:rsidRDefault="00895EBB">
      <w:pPr>
        <w:spacing w:after="14" w:line="271" w:lineRule="auto"/>
        <w:ind w:left="2315" w:right="617"/>
        <w:jc w:val="left"/>
      </w:pPr>
      <w:r>
        <w:rPr>
          <w:b/>
          <w:i/>
        </w:rPr>
        <w:t xml:space="preserve">государства </w:t>
      </w:r>
    </w:p>
    <w:p w:rsidR="00B34EA2" w:rsidRDefault="00895EBB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pStyle w:val="1"/>
        <w:ind w:left="231" w:right="65"/>
      </w:pPr>
      <w:r>
        <w:t xml:space="preserve">Глава </w:t>
      </w:r>
      <w:r>
        <w:tab/>
        <w:t xml:space="preserve">4. </w:t>
      </w:r>
      <w:r>
        <w:tab/>
        <w:t xml:space="preserve">Чрезвычайные </w:t>
      </w:r>
      <w:r>
        <w:tab/>
        <w:t xml:space="preserve">ситуации </w:t>
      </w:r>
      <w:r>
        <w:tab/>
        <w:t xml:space="preserve">военного </w:t>
      </w:r>
      <w:r>
        <w:tab/>
        <w:t xml:space="preserve">характера </w:t>
      </w:r>
      <w:r>
        <w:tab/>
        <w:t xml:space="preserve">и безопасность </w:t>
      </w:r>
    </w:p>
    <w:p w:rsidR="00B34EA2" w:rsidRDefault="00895EBB">
      <w:pPr>
        <w:ind w:left="23" w:right="278"/>
      </w:pPr>
      <w:r>
        <w:t>Защита населения и территорий от военной опасности, оружия массового поражения и современных обычных средств</w:t>
      </w:r>
      <w:r>
        <w:t xml:space="preserve"> поражения. Защита населения и территорий от радиационной опасности</w:t>
      </w:r>
      <w:r>
        <w:rPr>
          <w:i/>
        </w:rPr>
        <w:t xml:space="preserve">. </w:t>
      </w:r>
      <w:r>
        <w:t>Средства коллективной защиты от оружия массового поражения</w:t>
      </w:r>
      <w:r>
        <w:rPr>
          <w:i/>
        </w:rPr>
        <w:t xml:space="preserve">. </w:t>
      </w:r>
      <w:r>
        <w:t>Защита населения и территорий от биологической и экологической опасности</w:t>
      </w:r>
      <w:r>
        <w:rPr>
          <w:i/>
        </w:rPr>
        <w:t xml:space="preserve">. </w:t>
      </w:r>
      <w:r>
        <w:t xml:space="preserve">Средства индивидуальной </w:t>
      </w:r>
      <w:proofErr w:type="gramStart"/>
      <w:r>
        <w:t>за- щиты</w:t>
      </w:r>
      <w:proofErr w:type="gramEnd"/>
      <w:r>
        <w:t xml:space="preserve"> органов дыхания и ко</w:t>
      </w:r>
      <w:r>
        <w:t xml:space="preserve">жи. </w:t>
      </w:r>
    </w:p>
    <w:p w:rsidR="00B34EA2" w:rsidRDefault="00895EBB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5. Вооруженные Силы Российской Федерации на защите государства от военных угроз </w:t>
      </w:r>
    </w:p>
    <w:p w:rsidR="00B34EA2" w:rsidRDefault="00895EBB">
      <w:pPr>
        <w:ind w:left="23" w:right="289"/>
      </w:pPr>
      <w: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</w:t>
      </w:r>
      <w:r>
        <w:t xml:space="preserve">ости военнослужащих. Боевые традиции и ритуалы Вооруженных Сил Российской Федерации.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0" w:line="259" w:lineRule="auto"/>
        <w:ind w:left="0" w:right="268" w:firstLine="0"/>
        <w:jc w:val="right"/>
      </w:pPr>
      <w:r>
        <w:rPr>
          <w:b/>
          <w:i/>
        </w:rPr>
        <w:t xml:space="preserve">Раздел 3. Основы медицинских знаний и здорового образа жизни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pStyle w:val="1"/>
        <w:ind w:left="231" w:right="65"/>
      </w:pPr>
      <w:r>
        <w:t xml:space="preserve">Глава 6. Факторы риска нарушений здоровья: инфекционные и неинфекционные заболевания </w:t>
      </w:r>
    </w:p>
    <w:p w:rsidR="00B34EA2" w:rsidRDefault="00895EBB">
      <w:pPr>
        <w:ind w:left="13" w:right="293" w:firstLine="744"/>
      </w:pPr>
      <w:r>
        <w:t>Медицинское обеспе</w:t>
      </w:r>
      <w:r>
        <w:t>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</w:t>
      </w:r>
      <w:r>
        <w:t xml:space="preserve">оловым путем. </w:t>
      </w:r>
    </w:p>
    <w:p w:rsidR="00B34EA2" w:rsidRDefault="00895EBB">
      <w:pPr>
        <w:ind w:left="23" w:right="284"/>
      </w:pPr>
      <w:r>
        <w:rPr>
          <w:b/>
          <w:i/>
        </w:rPr>
        <w:t xml:space="preserve">Глава 7. Оказание первой помощи при неотложных состояниях </w:t>
      </w:r>
      <w:r>
        <w:t xml:space="preserve">Первая помощь при неотложных состояниях: закон и </w:t>
      </w:r>
      <w:proofErr w:type="gramStart"/>
      <w:r>
        <w:t>по- рядок</w:t>
      </w:r>
      <w:proofErr w:type="gramEnd"/>
      <w:r>
        <w:t>. Правила оказания первой помощи при травмах. Первая помощь при кровотечениях, ранениях. Первая помощь: сердечно-легочная реа</w:t>
      </w:r>
      <w:r>
        <w:t xml:space="preserve">нимация. Первая помощь при ушибах, растяжении связок, вывихах, переломах </w:t>
      </w:r>
    </w:p>
    <w:p w:rsidR="00B34EA2" w:rsidRDefault="00895EBB">
      <w:pPr>
        <w:spacing w:after="32" w:line="259" w:lineRule="auto"/>
        <w:ind w:left="0" w:right="0" w:firstLine="0"/>
        <w:jc w:val="left"/>
      </w:pPr>
      <w:r>
        <w:lastRenderedPageBreak/>
        <w:t xml:space="preserve">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Содержание курса. 11 класс </w:t>
      </w:r>
    </w:p>
    <w:p w:rsidR="00B34EA2" w:rsidRDefault="00895EBB">
      <w:pPr>
        <w:spacing w:after="14" w:line="271" w:lineRule="auto"/>
        <w:ind w:left="231" w:right="3782"/>
      </w:pPr>
      <w:r>
        <w:rPr>
          <w:b/>
        </w:rPr>
        <w:t xml:space="preserve">Раздел 1. Основы военной службы Глава 1. История военной службы. </w:t>
      </w:r>
    </w:p>
    <w:p w:rsidR="00B34EA2" w:rsidRDefault="00895EBB">
      <w:pPr>
        <w:tabs>
          <w:tab w:val="center" w:pos="2634"/>
          <w:tab w:val="center" w:pos="4536"/>
          <w:tab w:val="center" w:pos="6510"/>
          <w:tab w:val="center" w:pos="8415"/>
        </w:tabs>
        <w:ind w:left="0" w:right="0" w:firstLine="0"/>
        <w:jc w:val="left"/>
      </w:pPr>
      <w:r>
        <w:t xml:space="preserve">Войны </w:t>
      </w:r>
      <w:r>
        <w:tab/>
        <w:t xml:space="preserve">в истории человечества </w:t>
      </w:r>
      <w:r>
        <w:tab/>
        <w:t xml:space="preserve">и </w:t>
      </w:r>
      <w:r>
        <w:tab/>
        <w:t xml:space="preserve">России. Военная </w:t>
      </w:r>
      <w:r>
        <w:tab/>
        <w:t>служба –</w:t>
      </w:r>
    </w:p>
    <w:p w:rsidR="00B34EA2" w:rsidRDefault="00895EBB">
      <w:pPr>
        <w:ind w:left="23" w:right="293"/>
      </w:pPr>
      <w:r>
        <w:t xml:space="preserve"> </w:t>
      </w:r>
      <w:r>
        <w:tab/>
        <w:t xml:space="preserve">особый </w:t>
      </w:r>
      <w:r>
        <w:tab/>
      </w:r>
      <w:r>
        <w:t xml:space="preserve">вид государственной службы. Исполнение обязанностей военной службы. </w:t>
      </w:r>
    </w:p>
    <w:p w:rsidR="00B34EA2" w:rsidRDefault="00895EBB">
      <w:pPr>
        <w:ind w:left="23" w:right="66"/>
      </w:pPr>
      <w:r>
        <w:t xml:space="preserve">Организация обороны Российской Федерации.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2. Воинская обязанность </w:t>
      </w:r>
    </w:p>
    <w:p w:rsidR="00B34EA2" w:rsidRDefault="00895EBB">
      <w:pPr>
        <w:ind w:left="13" w:right="280" w:firstLine="300"/>
      </w:pPr>
      <w:r>
        <w:t>Основные сведения о воинской обязанности. Организация воинского учета и его предназначение. Обязательная подготов</w:t>
      </w:r>
      <w:r>
        <w:t>ка граждан к военной службе. Добровольная подготовка граждан к военной службе. Освидетельствование граждан при первоначальной постановке на воинский учет. Организация прохождения профессионального психологического отбора при первоначальной постановке на во</w:t>
      </w:r>
      <w:r>
        <w:t xml:space="preserve">инский учет. Психологическая квалификация воинских должностей. Организация призыва на военную службу. Ответственность граждан по вопросам призыва. Прохождение военной службы по призыву.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3. Особенности военной службы. </w:t>
      </w:r>
    </w:p>
    <w:p w:rsidR="00B34EA2" w:rsidRDefault="00895EBB">
      <w:pPr>
        <w:ind w:left="13" w:right="603" w:firstLine="540"/>
      </w:pPr>
      <w:r>
        <w:t>Общевоинские уставы Вооруженных</w:t>
      </w:r>
      <w:r>
        <w:t xml:space="preserve"> сил РФ - закон воинской жизни. Военная присяга - клятва воина на верность Родине - России. Размещение военнослужащих, распределение времени и повседневный порядок жизни воинской части. Воинские звания военнослужащих ВС Российской Федерации. Военная форма </w:t>
      </w:r>
      <w:r>
        <w:t xml:space="preserve">одежды. </w:t>
      </w:r>
    </w:p>
    <w:p w:rsidR="00B34EA2" w:rsidRDefault="00895EBB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4. Правовые основы военной службы. </w:t>
      </w:r>
    </w:p>
    <w:p w:rsidR="00B34EA2" w:rsidRDefault="00895EBB">
      <w:pPr>
        <w:ind w:left="906" w:right="66"/>
      </w:pPr>
      <w:r>
        <w:t xml:space="preserve">Социальная защита военнослужащих. Статус военнослужащего. </w:t>
      </w:r>
    </w:p>
    <w:p w:rsidR="00B34EA2" w:rsidRDefault="00895EBB">
      <w:pPr>
        <w:ind w:left="0" w:right="78" w:firstLine="0"/>
        <w:jc w:val="left"/>
      </w:pPr>
      <w:r>
        <w:t xml:space="preserve">Правовая защита военнослужащих и членов их семей. Прохождение военной </w:t>
      </w:r>
      <w:r>
        <w:tab/>
        <w:t xml:space="preserve">службы </w:t>
      </w:r>
      <w:r>
        <w:tab/>
        <w:t xml:space="preserve">по </w:t>
      </w:r>
      <w:r>
        <w:tab/>
        <w:t xml:space="preserve">контракту. </w:t>
      </w:r>
      <w:r>
        <w:tab/>
        <w:t xml:space="preserve">Прохождение </w:t>
      </w:r>
      <w:r>
        <w:tab/>
        <w:t xml:space="preserve">службы военнослужащими-женщинами. </w:t>
      </w:r>
      <w:r>
        <w:tab/>
      </w:r>
      <w:r>
        <w:t xml:space="preserve">Права </w:t>
      </w:r>
      <w:r>
        <w:tab/>
        <w:t xml:space="preserve">и </w:t>
      </w:r>
      <w:r>
        <w:tab/>
        <w:t xml:space="preserve">ответственность военнослужащих. Увольнение с военной службы.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5. Военнослужащий - защитник своего отечества. Честь и достоинство воина Вооруженных Сил России. </w:t>
      </w:r>
    </w:p>
    <w:p w:rsidR="00B34EA2" w:rsidRDefault="00895EBB">
      <w:pPr>
        <w:ind w:left="13" w:right="66" w:firstLine="540"/>
      </w:pPr>
      <w:r>
        <w:t>Военнослужащий - патриот, с честью и достоинством несущий звание защитника Отечества. Военнослужащий - специалист, в совершенстве владеющий оружием и военной техникой. Виды воинской деятельности. Требования, предъявляемые к морально - этическим, психологич</w:t>
      </w:r>
      <w:r>
        <w:t xml:space="preserve">еским и </w:t>
      </w:r>
      <w:r>
        <w:lastRenderedPageBreak/>
        <w:t>профессиональным качествам призывника. Взаимоотношения в воинском коллективе. Воинская дисциплина. Её суть и значение. Офицер Российской армии. Требования, предъявляемые к офицеру военной службой. Военные образовательные учреждения профессиональног</w:t>
      </w:r>
      <w:r>
        <w:t xml:space="preserve">о образования. </w:t>
      </w:r>
    </w:p>
    <w:p w:rsidR="00B34EA2" w:rsidRDefault="00895EBB">
      <w:pPr>
        <w:ind w:left="23" w:right="66"/>
      </w:pPr>
      <w:r>
        <w:t xml:space="preserve">Международная миротворческая деятельность Вооруженных сил РФ. </w:t>
      </w:r>
    </w:p>
    <w:p w:rsidR="00B34EA2" w:rsidRDefault="00895EBB">
      <w:pPr>
        <w:spacing w:after="14" w:line="271" w:lineRule="auto"/>
        <w:ind w:left="-15" w:right="1318" w:firstLine="2517"/>
        <w:jc w:val="left"/>
      </w:pPr>
      <w:r>
        <w:rPr>
          <w:b/>
          <w:i/>
        </w:rPr>
        <w:t xml:space="preserve">Раздел 2. Основы военной службы Глава 6. Основы здорового образа жизни. </w:t>
      </w:r>
    </w:p>
    <w:p w:rsidR="00B34EA2" w:rsidRDefault="00895EBB">
      <w:pPr>
        <w:ind w:left="838" w:right="66"/>
      </w:pPr>
      <w:r>
        <w:t xml:space="preserve">Правила личной гигиены и здоровья. Нравственность и здоровье. </w:t>
      </w:r>
    </w:p>
    <w:p w:rsidR="00B34EA2" w:rsidRDefault="00895EBB">
      <w:pPr>
        <w:spacing w:after="38"/>
        <w:ind w:left="0" w:right="78" w:firstLine="0"/>
        <w:jc w:val="left"/>
      </w:pPr>
      <w:r>
        <w:t xml:space="preserve">Формирование </w:t>
      </w:r>
      <w:r>
        <w:tab/>
        <w:t xml:space="preserve">правильного </w:t>
      </w:r>
      <w:r>
        <w:tab/>
        <w:t>взаимоотношени</w:t>
      </w:r>
      <w:r>
        <w:t xml:space="preserve">я </w:t>
      </w:r>
      <w:r>
        <w:tab/>
        <w:t xml:space="preserve">полов. Заболевания, передаваемые половым путем. Психологическое состояние человека и причины </w:t>
      </w:r>
      <w:r>
        <w:tab/>
        <w:t xml:space="preserve">самоубийств. </w:t>
      </w:r>
      <w:r>
        <w:tab/>
        <w:t xml:space="preserve">Семья </w:t>
      </w:r>
      <w:r>
        <w:tab/>
        <w:t xml:space="preserve">в </w:t>
      </w:r>
      <w:r>
        <w:tab/>
        <w:t xml:space="preserve">современном </w:t>
      </w:r>
      <w:r>
        <w:tab/>
        <w:t xml:space="preserve">обществе. </w:t>
      </w:r>
    </w:p>
    <w:p w:rsidR="00B34EA2" w:rsidRDefault="00895EBB">
      <w:pPr>
        <w:ind w:left="23" w:right="66"/>
      </w:pPr>
      <w:r>
        <w:t xml:space="preserve">Законодательство о семье. </w:t>
      </w:r>
    </w:p>
    <w:p w:rsidR="00B34EA2" w:rsidRDefault="00895EBB">
      <w:pPr>
        <w:spacing w:after="14" w:line="271" w:lineRule="auto"/>
        <w:ind w:left="-5" w:right="617"/>
        <w:jc w:val="left"/>
      </w:pPr>
      <w:r>
        <w:rPr>
          <w:b/>
          <w:i/>
        </w:rPr>
        <w:t xml:space="preserve">Глава 7. Основы медицинских знаний и правила оказания первой помощи. </w:t>
      </w:r>
    </w:p>
    <w:p w:rsidR="00B34EA2" w:rsidRDefault="00895EBB">
      <w:pPr>
        <w:ind w:left="970" w:right="66"/>
      </w:pPr>
      <w:r>
        <w:t xml:space="preserve">Первая </w:t>
      </w:r>
      <w:r>
        <w:tab/>
        <w:t>помощь</w:t>
      </w:r>
      <w:r>
        <w:t xml:space="preserve"> </w:t>
      </w:r>
      <w:r>
        <w:tab/>
        <w:t xml:space="preserve">при </w:t>
      </w:r>
      <w:r>
        <w:tab/>
        <w:t xml:space="preserve">острой </w:t>
      </w:r>
      <w:r>
        <w:tab/>
        <w:t xml:space="preserve">сердечной </w:t>
      </w:r>
      <w:r>
        <w:tab/>
        <w:t xml:space="preserve">недостаточности, инсульте. </w:t>
      </w:r>
    </w:p>
    <w:p w:rsidR="00B34EA2" w:rsidRDefault="00895EBB">
      <w:pPr>
        <w:ind w:left="23" w:right="66"/>
      </w:pPr>
      <w:r>
        <w:t xml:space="preserve">Первая помощь при ранениях. Первая помощь при травмах. Ушибы, растяжение связок, вывихи. Экстремальная реанимационная помощь при остановке сердечной деятельности и прекращении дыхания. </w:t>
      </w:r>
    </w:p>
    <w:p w:rsidR="00B34EA2" w:rsidRDefault="00895EBB">
      <w:pPr>
        <w:spacing w:after="21" w:line="259" w:lineRule="auto"/>
        <w:ind w:left="716" w:right="0" w:firstLine="0"/>
        <w:jc w:val="center"/>
      </w:pPr>
      <w:r>
        <w:rPr>
          <w:b/>
        </w:rPr>
        <w:t xml:space="preserve"> </w:t>
      </w:r>
    </w:p>
    <w:p w:rsidR="00B34EA2" w:rsidRDefault="00895EBB">
      <w:pPr>
        <w:pStyle w:val="1"/>
        <w:spacing w:after="0" w:line="259" w:lineRule="auto"/>
        <w:ind w:left="10" w:right="73"/>
        <w:jc w:val="center"/>
      </w:pPr>
      <w:r>
        <w:t xml:space="preserve">6. Учебно-тематический план </w:t>
      </w:r>
    </w:p>
    <w:p w:rsidR="00B34EA2" w:rsidRDefault="00895EBB">
      <w:pPr>
        <w:spacing w:after="1130" w:line="248" w:lineRule="auto"/>
        <w:ind w:left="602" w:right="0"/>
        <w:jc w:val="center"/>
      </w:pPr>
      <w:r>
        <w:t xml:space="preserve">и распределение учебного времени прохождения программного материала по основам безопасности жизнедеятельности по четвертям </w:t>
      </w:r>
    </w:p>
    <w:tbl>
      <w:tblPr>
        <w:tblStyle w:val="TableGrid"/>
        <w:tblpPr w:vertAnchor="text" w:tblpX="-283" w:tblpY="-738"/>
        <w:tblOverlap w:val="never"/>
        <w:tblW w:w="10248" w:type="dxa"/>
        <w:tblInd w:w="0" w:type="dxa"/>
        <w:tblCellMar>
          <w:top w:w="11" w:type="dxa"/>
          <w:left w:w="38" w:type="dxa"/>
          <w:right w:w="26" w:type="dxa"/>
        </w:tblCellMar>
        <w:tblLook w:val="04A0" w:firstRow="1" w:lastRow="0" w:firstColumn="1" w:lastColumn="0" w:noHBand="0" w:noVBand="1"/>
      </w:tblPr>
      <w:tblGrid>
        <w:gridCol w:w="467"/>
        <w:gridCol w:w="3115"/>
        <w:gridCol w:w="1420"/>
        <w:gridCol w:w="848"/>
        <w:gridCol w:w="853"/>
        <w:gridCol w:w="1276"/>
        <w:gridCol w:w="992"/>
        <w:gridCol w:w="1277"/>
      </w:tblGrid>
      <w:tr w:rsidR="00B34EA2">
        <w:trPr>
          <w:trHeight w:val="23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64" w:right="0" w:firstLine="0"/>
            </w:pPr>
            <w:r>
              <w:t xml:space="preserve">№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1" w:right="0" w:firstLine="0"/>
              <w:jc w:val="left"/>
            </w:pPr>
            <w:r>
              <w:t xml:space="preserve">Вид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</w:pPr>
            <w:r>
              <w:t>Количеств</w:t>
            </w:r>
          </w:p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о-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nil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Четверть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2" w:space="0" w:color="FFFFFF"/>
              <w:right w:val="nil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2" w:space="0" w:color="FFFFFF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t>Количест</w:t>
            </w:r>
            <w:proofErr w:type="spellEnd"/>
            <w:r>
              <w:t xml:space="preserve"> зачетов </w:t>
            </w:r>
          </w:p>
        </w:tc>
      </w:tr>
      <w:tr w:rsidR="00B34EA2">
        <w:trPr>
          <w:trHeight w:val="22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B34EA2" w:rsidRDefault="00895EBB">
            <w:pPr>
              <w:spacing w:after="0" w:line="259" w:lineRule="auto"/>
              <w:ind w:left="1" w:right="0" w:firstLine="0"/>
              <w:jc w:val="left"/>
            </w:pPr>
            <w:r>
              <w:t xml:space="preserve">программного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FFFFFF"/>
              <w:right w:val="nil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EA2">
        <w:trPr>
          <w:trHeight w:val="406"/>
        </w:trPr>
        <w:tc>
          <w:tcPr>
            <w:tcW w:w="46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474747"/>
              </w:rPr>
              <w:t>1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474747"/>
              </w:rPr>
              <w:t>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B34EA2" w:rsidRDefault="00895EBB">
      <w:pPr>
        <w:tabs>
          <w:tab w:val="center" w:pos="3669"/>
        </w:tabs>
        <w:ind w:left="-244" w:right="0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  <w:r>
        <w:tab/>
        <w:t>часов</w:t>
      </w:r>
      <w:r>
        <w:rPr>
          <w:color w:val="474747"/>
        </w:rPr>
        <w:t xml:space="preserve"> </w:t>
      </w:r>
    </w:p>
    <w:tbl>
      <w:tblPr>
        <w:tblStyle w:val="TableGrid"/>
        <w:tblW w:w="10251" w:type="dxa"/>
        <w:tblInd w:w="-286" w:type="dxa"/>
        <w:tblCellMar>
          <w:left w:w="42" w:type="dxa"/>
        </w:tblCellMar>
        <w:tblLook w:val="04A0" w:firstRow="1" w:lastRow="0" w:firstColumn="1" w:lastColumn="0" w:noHBand="0" w:noVBand="1"/>
      </w:tblPr>
      <w:tblGrid>
        <w:gridCol w:w="468"/>
        <w:gridCol w:w="3117"/>
        <w:gridCol w:w="1420"/>
        <w:gridCol w:w="848"/>
        <w:gridCol w:w="853"/>
        <w:gridCol w:w="1276"/>
        <w:gridCol w:w="992"/>
        <w:gridCol w:w="1277"/>
      </w:tblGrid>
      <w:tr w:rsidR="00B34EA2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Научные основы обеспечения безопасности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1128"/>
        </w:trPr>
        <w:tc>
          <w:tcPr>
            <w:tcW w:w="46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жизнедеятельности Законодательные основы обеспечения безопасности личности, </w:t>
            </w:r>
          </w:p>
        </w:tc>
        <w:tc>
          <w:tcPr>
            <w:tcW w:w="1420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8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1128"/>
        </w:trPr>
        <w:tc>
          <w:tcPr>
            <w:tcW w:w="46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общества, государства.   Организационные основы защиты населения и территории </w:t>
            </w:r>
          </w:p>
        </w:tc>
        <w:tc>
          <w:tcPr>
            <w:tcW w:w="1420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8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856"/>
        </w:trPr>
        <w:tc>
          <w:tcPr>
            <w:tcW w:w="46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России в чрезвычайных Чрезвычайные ситуации военного характера и безопасность. </w:t>
            </w:r>
          </w:p>
        </w:tc>
        <w:tc>
          <w:tcPr>
            <w:tcW w:w="1420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8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1134"/>
        </w:trPr>
        <w:tc>
          <w:tcPr>
            <w:tcW w:w="46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Вооружёные</w:t>
            </w:r>
            <w:proofErr w:type="spellEnd"/>
            <w:r>
              <w:t xml:space="preserve"> Силы Российской Федерации на защите государства от </w:t>
            </w:r>
          </w:p>
        </w:tc>
        <w:tc>
          <w:tcPr>
            <w:tcW w:w="1420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8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836"/>
        </w:trPr>
        <w:tc>
          <w:tcPr>
            <w:tcW w:w="468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523" w:firstLine="0"/>
            </w:pPr>
            <w:r>
              <w:t xml:space="preserve">военных угроз. Факторы риска нарушений здоровья: </w:t>
            </w:r>
          </w:p>
        </w:tc>
        <w:tc>
          <w:tcPr>
            <w:tcW w:w="1420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851"/>
        </w:trPr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инфекционные и Оказания первой медицинской помощи при неотложных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53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</w:tbl>
    <w:p w:rsidR="00B34EA2" w:rsidRDefault="00895E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pStyle w:val="1"/>
        <w:spacing w:after="0" w:line="259" w:lineRule="auto"/>
        <w:ind w:left="10" w:right="347"/>
        <w:jc w:val="center"/>
      </w:pPr>
      <w:r>
        <w:t xml:space="preserve">Учебно-тематический план </w:t>
      </w:r>
    </w:p>
    <w:p w:rsidR="00B34EA2" w:rsidRDefault="00895EBB">
      <w:pPr>
        <w:spacing w:after="40" w:line="248" w:lineRule="auto"/>
        <w:ind w:left="602" w:right="0"/>
        <w:jc w:val="center"/>
      </w:pPr>
      <w:r>
        <w:t xml:space="preserve">и распределение учебного времени прохождения программного материала по основам безопасности жизнедеятельности по четвертям </w:t>
      </w:r>
    </w:p>
    <w:p w:rsidR="00B34EA2" w:rsidRDefault="00895EBB">
      <w:pPr>
        <w:spacing w:after="150" w:line="259" w:lineRule="auto"/>
        <w:ind w:left="72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34EA2" w:rsidRDefault="00895EBB">
      <w:pPr>
        <w:spacing w:after="3157" w:line="259" w:lineRule="auto"/>
        <w:ind w:left="0" w:right="240" w:firstLine="0"/>
        <w:jc w:val="right"/>
      </w:pPr>
      <w:r>
        <w:t xml:space="preserve"> </w:t>
      </w:r>
    </w:p>
    <w:tbl>
      <w:tblPr>
        <w:tblStyle w:val="TableGrid"/>
        <w:tblpPr w:vertAnchor="text" w:tblpX="-283" w:tblpY="-3525"/>
        <w:tblOverlap w:val="never"/>
        <w:tblW w:w="9718" w:type="dxa"/>
        <w:tblInd w:w="0" w:type="dxa"/>
        <w:tblCellMar>
          <w:top w:w="11" w:type="dxa"/>
          <w:left w:w="38" w:type="dxa"/>
        </w:tblCellMar>
        <w:tblLook w:val="04A0" w:firstRow="1" w:lastRow="0" w:firstColumn="1" w:lastColumn="0" w:noHBand="0" w:noVBand="1"/>
      </w:tblPr>
      <w:tblGrid>
        <w:gridCol w:w="575"/>
        <w:gridCol w:w="5031"/>
        <w:gridCol w:w="1473"/>
        <w:gridCol w:w="248"/>
        <w:gridCol w:w="252"/>
        <w:gridCol w:w="404"/>
        <w:gridCol w:w="256"/>
        <w:gridCol w:w="1479"/>
      </w:tblGrid>
      <w:tr w:rsidR="00B34EA2">
        <w:trPr>
          <w:trHeight w:val="23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64" w:right="0" w:firstLine="0"/>
            </w:pPr>
            <w:r>
              <w:lastRenderedPageBreak/>
              <w:t xml:space="preserve">№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0" w:right="26" w:firstLine="0"/>
              <w:jc w:val="center"/>
            </w:pPr>
            <w:r>
              <w:t xml:space="preserve">Вид </w:t>
            </w:r>
            <w:proofErr w:type="spellStart"/>
            <w:r>
              <w:t>пропрограммного</w:t>
            </w:r>
            <w:proofErr w:type="spellEnd"/>
            <w: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>Количество часов</w:t>
            </w:r>
            <w:r>
              <w:rPr>
                <w:color w:val="474747"/>
              </w:rPr>
              <w:t xml:space="preserve"> 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t xml:space="preserve">Четверть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4" w:right="0" w:firstLine="0"/>
            </w:pPr>
            <w:r>
              <w:t>Количество</w:t>
            </w:r>
          </w:p>
        </w:tc>
      </w:tr>
      <w:tr w:rsidR="00B34EA2">
        <w:trPr>
          <w:trHeight w:val="2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FFFF"/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B34EA2" w:rsidRDefault="00895EBB">
            <w:pPr>
              <w:spacing w:after="0" w:line="259" w:lineRule="auto"/>
              <w:ind w:left="0" w:right="37" w:firstLine="0"/>
              <w:jc w:val="center"/>
            </w:pPr>
            <w:r>
              <w:t xml:space="preserve">программного                   материала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зачетов </w:t>
            </w:r>
          </w:p>
        </w:tc>
      </w:tr>
      <w:tr w:rsidR="00B34EA2">
        <w:trPr>
          <w:trHeight w:val="234"/>
        </w:trPr>
        <w:tc>
          <w:tcPr>
            <w:tcW w:w="575" w:type="dxa"/>
            <w:tcBorders>
              <w:top w:val="single" w:sz="6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31" w:type="dxa"/>
            <w:tcBorders>
              <w:top w:val="single" w:sz="6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0" w:right="45" w:firstLine="0"/>
              <w:jc w:val="center"/>
            </w:pPr>
            <w:r>
              <w:t xml:space="preserve">Материала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B34E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rPr>
                <w:color w:val="474747"/>
              </w:rPr>
              <w:t>1</w:t>
            </w:r>
            <w:r>
              <w:t xml:space="preserve">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rPr>
                <w:color w:val="474747"/>
              </w:rPr>
              <w:t>2</w:t>
            </w:r>
            <w:r>
              <w:t xml:space="preserve"> </w:t>
            </w:r>
          </w:p>
        </w:tc>
        <w:tc>
          <w:tcPr>
            <w:tcW w:w="40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255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t xml:space="preserve">4 </w:t>
            </w:r>
          </w:p>
        </w:tc>
        <w:tc>
          <w:tcPr>
            <w:tcW w:w="147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868"/>
        </w:trPr>
        <w:tc>
          <w:tcPr>
            <w:tcW w:w="57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03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2" w:right="0" w:firstLine="0"/>
              <w:jc w:val="left"/>
            </w:pPr>
            <w:r>
              <w:t xml:space="preserve">Научные основы формирования культуры безопасности жизнедеятельности человека в </w:t>
            </w:r>
          </w:p>
        </w:tc>
        <w:tc>
          <w:tcPr>
            <w:tcW w:w="1473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4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t xml:space="preserve">4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5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5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2" w:right="0" w:firstLine="0"/>
              <w:jc w:val="left"/>
            </w:pPr>
            <w:r>
              <w:t xml:space="preserve">Комплекс мер взаимной ответственности личности, общества, государства по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t xml:space="preserve">4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t xml:space="preserve">1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2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424"/>
        </w:trPr>
        <w:tc>
          <w:tcPr>
            <w:tcW w:w="575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03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2" w:right="0" w:firstLine="0"/>
            </w:pPr>
            <w:r>
              <w:t xml:space="preserve">Экстремальные ситуации и безопасность </w:t>
            </w:r>
          </w:p>
        </w:tc>
        <w:tc>
          <w:tcPr>
            <w:tcW w:w="147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t xml:space="preserve">5 </w:t>
            </w:r>
          </w:p>
        </w:tc>
        <w:tc>
          <w:tcPr>
            <w:tcW w:w="4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55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573"/>
        </w:trPr>
        <w:tc>
          <w:tcPr>
            <w:tcW w:w="575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03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2" w:right="0" w:firstLine="0"/>
              <w:jc w:val="left"/>
            </w:pPr>
            <w:proofErr w:type="spellStart"/>
            <w:proofErr w:type="gramStart"/>
            <w:r>
              <w:rPr>
                <w:sz w:val="43"/>
                <w:vertAlign w:val="superscript"/>
              </w:rPr>
              <w:t>человека.</w:t>
            </w:r>
            <w:r>
              <w:t>Вооружённые</w:t>
            </w:r>
            <w:proofErr w:type="spellEnd"/>
            <w:proofErr w:type="gramEnd"/>
            <w:r>
              <w:t xml:space="preserve"> силы Российской </w:t>
            </w:r>
            <w:r>
              <w:rPr>
                <w:sz w:val="43"/>
                <w:vertAlign w:val="superscript"/>
              </w:rPr>
              <w:t xml:space="preserve"> </w:t>
            </w:r>
          </w:p>
          <w:p w:rsidR="00B34EA2" w:rsidRDefault="00895EBB">
            <w:pPr>
              <w:spacing w:after="0" w:line="259" w:lineRule="auto"/>
              <w:ind w:left="2" w:right="0" w:firstLine="0"/>
              <w:jc w:val="left"/>
            </w:pPr>
            <w:r>
              <w:t xml:space="preserve">Федерации на защите государства от </w:t>
            </w:r>
          </w:p>
        </w:tc>
        <w:tc>
          <w:tcPr>
            <w:tcW w:w="147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</w:pPr>
            <w:r>
              <w:t xml:space="preserve">2 </w:t>
            </w:r>
          </w:p>
        </w:tc>
        <w:tc>
          <w:tcPr>
            <w:tcW w:w="40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255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573"/>
        </w:trPr>
        <w:tc>
          <w:tcPr>
            <w:tcW w:w="57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03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2" w:right="0" w:firstLine="0"/>
              <w:jc w:val="left"/>
            </w:pPr>
            <w:r>
              <w:t xml:space="preserve">Особенности военной службы в </w:t>
            </w:r>
          </w:p>
        </w:tc>
        <w:tc>
          <w:tcPr>
            <w:tcW w:w="1473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5 </w:t>
            </w:r>
          </w:p>
        </w:tc>
        <w:tc>
          <w:tcPr>
            <w:tcW w:w="25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B34EA2" w:rsidRDefault="00895EBB">
      <w:pPr>
        <w:ind w:left="342" w:right="66"/>
      </w:pPr>
      <w:r>
        <w:t xml:space="preserve">современной Российской армии. </w:t>
      </w:r>
    </w:p>
    <w:tbl>
      <w:tblPr>
        <w:tblStyle w:val="TableGrid"/>
        <w:tblW w:w="9723" w:type="dxa"/>
        <w:tblInd w:w="-286" w:type="dxa"/>
        <w:tblCellMar>
          <w:top w:w="16" w:type="dxa"/>
          <w:left w:w="42" w:type="dxa"/>
        </w:tblCellMar>
        <w:tblLook w:val="04A0" w:firstRow="1" w:lastRow="0" w:firstColumn="1" w:lastColumn="0" w:noHBand="0" w:noVBand="1"/>
      </w:tblPr>
      <w:tblGrid>
        <w:gridCol w:w="576"/>
        <w:gridCol w:w="5034"/>
        <w:gridCol w:w="1473"/>
        <w:gridCol w:w="248"/>
        <w:gridCol w:w="252"/>
        <w:gridCol w:w="404"/>
        <w:gridCol w:w="252"/>
        <w:gridCol w:w="1484"/>
      </w:tblGrid>
      <w:tr w:rsidR="00B34EA2">
        <w:trPr>
          <w:trHeight w:val="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здорового образа жизни.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275"/>
        </w:trPr>
        <w:tc>
          <w:tcPr>
            <w:tcW w:w="57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03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помощь при неотложных </w:t>
            </w:r>
          </w:p>
        </w:tc>
        <w:tc>
          <w:tcPr>
            <w:tcW w:w="147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1484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347"/>
        </w:trPr>
        <w:tc>
          <w:tcPr>
            <w:tcW w:w="576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34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473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248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404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1484" w:type="dxa"/>
            <w:tcBorders>
              <w:top w:val="single" w:sz="2" w:space="0" w:color="FFFF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11 </w:t>
            </w:r>
          </w:p>
        </w:tc>
      </w:tr>
    </w:tbl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B34EA2" w:rsidRDefault="00895EBB">
      <w:pPr>
        <w:pStyle w:val="1"/>
        <w:ind w:left="2279" w:right="6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Критерии и нормы оценки знаний обучающихся </w:t>
      </w:r>
    </w:p>
    <w:p w:rsidR="00B34EA2" w:rsidRDefault="00895EBB">
      <w:pPr>
        <w:spacing w:after="0" w:line="259" w:lineRule="auto"/>
        <w:ind w:left="2629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40" w:line="248" w:lineRule="auto"/>
        <w:ind w:left="33" w:right="23"/>
        <w:jc w:val="center"/>
      </w:pPr>
      <w:r>
        <w:t>Преобладающей формой текущего контроля выступает устный опрос (собеседование) и периодически - письменный (</w:t>
      </w:r>
      <w:proofErr w:type="gramStart"/>
      <w:r>
        <w:t>самостоятельные  работы</w:t>
      </w:r>
      <w:proofErr w:type="gramEnd"/>
      <w:r>
        <w:t xml:space="preserve"> или контрольное тестирование).  </w:t>
      </w:r>
    </w:p>
    <w:p w:rsidR="00B34EA2" w:rsidRDefault="00895EBB">
      <w:pPr>
        <w:spacing w:after="13" w:line="248" w:lineRule="auto"/>
        <w:ind w:left="33" w:right="101"/>
        <w:jc w:val="center"/>
      </w:pPr>
      <w:proofErr w:type="gramStart"/>
      <w:r>
        <w:t>Знания и умения</w:t>
      </w:r>
      <w:proofErr w:type="gramEnd"/>
      <w:r>
        <w:t xml:space="preserve"> учащихся оцениваются на основа</w:t>
      </w:r>
      <w:r>
        <w:t xml:space="preserve">нии устных ответов </w:t>
      </w:r>
    </w:p>
    <w:p w:rsidR="00B34EA2" w:rsidRDefault="00895EBB">
      <w:pPr>
        <w:spacing w:after="40" w:line="248" w:lineRule="auto"/>
        <w:ind w:left="33" w:right="23"/>
        <w:jc w:val="center"/>
      </w:pPr>
      <w:r>
        <w:t xml:space="preserve">(выступлений), а также практической деятельности, учитывая их соответствие требованиям программы обучения, по пятибалльной системе оценивания. </w:t>
      </w:r>
    </w:p>
    <w:p w:rsidR="00B34EA2" w:rsidRDefault="00895EBB">
      <w:pPr>
        <w:numPr>
          <w:ilvl w:val="0"/>
          <w:numId w:val="5"/>
        </w:numPr>
        <w:spacing w:after="13" w:line="248" w:lineRule="auto"/>
        <w:ind w:right="23" w:hanging="563"/>
        <w:jc w:val="center"/>
      </w:pPr>
      <w:r>
        <w:t xml:space="preserve">Оценку «5» получает учащийся, чей устный ответ </w:t>
      </w:r>
    </w:p>
    <w:p w:rsidR="00B34EA2" w:rsidRDefault="00895EBB">
      <w:pPr>
        <w:spacing w:after="40" w:line="248" w:lineRule="auto"/>
        <w:ind w:left="33" w:right="23"/>
        <w:jc w:val="center"/>
      </w:pPr>
      <w:r>
        <w:t>(выступление</w:t>
      </w:r>
      <w:proofErr w:type="gramStart"/>
      <w:r>
        <w:t>),практическая</w:t>
      </w:r>
      <w:proofErr w:type="gramEnd"/>
      <w:r>
        <w:t xml:space="preserve"> деятельность или </w:t>
      </w:r>
      <w:r>
        <w:t xml:space="preserve">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</w:t>
      </w:r>
    </w:p>
    <w:p w:rsidR="00B34EA2" w:rsidRDefault="00895EBB">
      <w:pPr>
        <w:spacing w:after="13" w:line="248" w:lineRule="auto"/>
        <w:ind w:left="33" w:right="109"/>
        <w:jc w:val="center"/>
      </w:pPr>
      <w:r>
        <w:t xml:space="preserve">набравший 90 – 100% от максимально возможного количества баллов. </w:t>
      </w:r>
    </w:p>
    <w:p w:rsidR="00B34EA2" w:rsidRDefault="00895EBB">
      <w:pPr>
        <w:numPr>
          <w:ilvl w:val="0"/>
          <w:numId w:val="5"/>
        </w:numPr>
        <w:spacing w:after="0" w:line="248" w:lineRule="auto"/>
        <w:ind w:right="23" w:hanging="563"/>
        <w:jc w:val="center"/>
      </w:pPr>
      <w:r>
        <w:t xml:space="preserve">Оценку «4» получает учащийся, чей устный ответ (выступление), практическая деятельность или их результат в общем соответствуют </w:t>
      </w:r>
    </w:p>
    <w:p w:rsidR="00B34EA2" w:rsidRDefault="00895EBB">
      <w:pPr>
        <w:spacing w:after="13" w:line="248" w:lineRule="auto"/>
        <w:ind w:left="33" w:right="104"/>
        <w:jc w:val="center"/>
      </w:pPr>
      <w:r>
        <w:t xml:space="preserve">требованиям программы обучения, но недостаточно полные или имеются </w:t>
      </w:r>
    </w:p>
    <w:p w:rsidR="00B34EA2" w:rsidRDefault="00895EBB">
      <w:pPr>
        <w:spacing w:after="40" w:line="248" w:lineRule="auto"/>
        <w:ind w:left="33" w:right="23"/>
        <w:jc w:val="center"/>
      </w:pPr>
      <w:r>
        <w:lastRenderedPageBreak/>
        <w:t>мелкие ошибки. Если при оценивании учебного результата испол</w:t>
      </w:r>
      <w:r>
        <w:t xml:space="preserve">ьзуется зачёт в баллах, то оценку «4» получает учащийся, набравший 70 – 89% от максимально возможного количества баллов. </w:t>
      </w:r>
    </w:p>
    <w:p w:rsidR="00B34EA2" w:rsidRDefault="00895EBB">
      <w:pPr>
        <w:numPr>
          <w:ilvl w:val="0"/>
          <w:numId w:val="5"/>
        </w:numPr>
        <w:spacing w:after="0" w:line="248" w:lineRule="auto"/>
        <w:ind w:right="23" w:hanging="563"/>
        <w:jc w:val="center"/>
      </w:pPr>
      <w:r>
        <w:t xml:space="preserve">Оценку «3» получает учащийся, чей устный ответ (выступление), практическая деятельность или их результат соответствуют требованиям </w:t>
      </w:r>
    </w:p>
    <w:p w:rsidR="00B34EA2" w:rsidRDefault="00895EBB">
      <w:pPr>
        <w:spacing w:after="40" w:line="248" w:lineRule="auto"/>
        <w:ind w:left="33" w:right="23"/>
        <w:jc w:val="center"/>
      </w:pPr>
      <w:r>
        <w:t>пр</w:t>
      </w:r>
      <w:r>
        <w:t xml:space="preserve">ограммы обучения, но имеются недостатки и ошибки. Если при оценивании учебного результата используется зачёт в баллах, то оценку «3» получает </w:t>
      </w:r>
    </w:p>
    <w:p w:rsidR="00B34EA2" w:rsidRDefault="00895EBB">
      <w:pPr>
        <w:ind w:left="23" w:right="66"/>
      </w:pPr>
      <w:r>
        <w:t xml:space="preserve">учащийся, набравший 45 - 69% от максимально возможного количества баллов. </w:t>
      </w:r>
    </w:p>
    <w:p w:rsidR="00B34EA2" w:rsidRDefault="00895EBB">
      <w:pPr>
        <w:numPr>
          <w:ilvl w:val="0"/>
          <w:numId w:val="5"/>
        </w:numPr>
        <w:spacing w:after="0" w:line="248" w:lineRule="auto"/>
        <w:ind w:right="23" w:hanging="563"/>
        <w:jc w:val="center"/>
      </w:pPr>
      <w:r>
        <w:t>Оценку «2» получает учащийся, чей устн</w:t>
      </w:r>
      <w:r>
        <w:t xml:space="preserve">ый ответ (выступление), практическая деятельность или их результат частично соответствуют </w:t>
      </w:r>
    </w:p>
    <w:p w:rsidR="00B34EA2" w:rsidRDefault="00895EBB">
      <w:pPr>
        <w:spacing w:after="13" w:line="248" w:lineRule="auto"/>
        <w:ind w:left="33" w:right="99"/>
        <w:jc w:val="center"/>
      </w:pPr>
      <w:r>
        <w:t xml:space="preserve">требованиям программы обучения, но имеются существенные недостатки и </w:t>
      </w:r>
    </w:p>
    <w:p w:rsidR="00B34EA2" w:rsidRDefault="00895EBB">
      <w:pPr>
        <w:spacing w:after="40" w:line="248" w:lineRule="auto"/>
        <w:ind w:left="33" w:right="32"/>
        <w:jc w:val="center"/>
      </w:pPr>
      <w:r>
        <w:t>ошибки. Если при оценивании учебного результата используется зачёт в баллах, то оценку «2» полу</w:t>
      </w:r>
      <w:r>
        <w:t xml:space="preserve">чает учащийся, набравший менее 44% от максимально возможного количества баллов. </w:t>
      </w:r>
    </w:p>
    <w:p w:rsidR="00B34EA2" w:rsidRDefault="00895EBB">
      <w:pPr>
        <w:pStyle w:val="1"/>
        <w:spacing w:after="0" w:line="259" w:lineRule="auto"/>
        <w:ind w:left="10" w:right="78"/>
        <w:jc w:val="center"/>
      </w:pPr>
      <w:r>
        <w:t>8</w:t>
      </w:r>
      <w:r>
        <w:rPr>
          <w:b w:val="0"/>
        </w:rPr>
        <w:t xml:space="preserve">.   </w:t>
      </w:r>
      <w:r>
        <w:t xml:space="preserve">Учебно-методическое обеспечение предмета </w:t>
      </w:r>
    </w:p>
    <w:p w:rsidR="00B34EA2" w:rsidRDefault="00895EBB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numPr>
          <w:ilvl w:val="0"/>
          <w:numId w:val="6"/>
        </w:numPr>
        <w:ind w:right="65" w:firstLine="708"/>
      </w:pPr>
      <w:r>
        <w:t xml:space="preserve">Конституция РФ. </w:t>
      </w:r>
    </w:p>
    <w:p w:rsidR="00B34EA2" w:rsidRDefault="00895EBB">
      <w:pPr>
        <w:numPr>
          <w:ilvl w:val="0"/>
          <w:numId w:val="6"/>
        </w:numPr>
        <w:spacing w:after="3" w:line="268" w:lineRule="auto"/>
        <w:ind w:right="65" w:firstLine="708"/>
      </w:pPr>
      <w:proofErr w:type="gramStart"/>
      <w:r>
        <w:t>Федеральный  закон</w:t>
      </w:r>
      <w:proofErr w:type="gramEnd"/>
      <w:r>
        <w:t xml:space="preserve"> "Об образовании в Российской Федерации" (от </w:t>
      </w:r>
    </w:p>
    <w:p w:rsidR="00B34EA2" w:rsidRDefault="00895EBB">
      <w:pPr>
        <w:ind w:left="1082" w:right="66"/>
      </w:pPr>
      <w:r>
        <w:t xml:space="preserve">29.12.2012 N 273-ФЗ). </w:t>
      </w:r>
    </w:p>
    <w:p w:rsidR="00B34EA2" w:rsidRDefault="00895EBB">
      <w:pPr>
        <w:numPr>
          <w:ilvl w:val="0"/>
          <w:numId w:val="6"/>
        </w:numPr>
        <w:ind w:right="65" w:firstLine="708"/>
      </w:pPr>
      <w:r>
        <w:t xml:space="preserve"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 (в ред. Приказов </w:t>
      </w:r>
      <w:proofErr w:type="spellStart"/>
      <w:r>
        <w:t>Минобрнауки</w:t>
      </w:r>
      <w:proofErr w:type="spellEnd"/>
      <w:r>
        <w:t xml:space="preserve"> России от 23.06.2015г</w:t>
      </w:r>
      <w:r>
        <w:t xml:space="preserve">. №609. </w:t>
      </w:r>
    </w:p>
    <w:p w:rsidR="00B34EA2" w:rsidRDefault="00895EBB">
      <w:pPr>
        <w:numPr>
          <w:ilvl w:val="0"/>
          <w:numId w:val="6"/>
        </w:numPr>
        <w:spacing w:after="3" w:line="268" w:lineRule="auto"/>
        <w:ind w:right="65" w:firstLine="708"/>
      </w:pPr>
      <w:r>
        <w:t xml:space="preserve">Стратегия национальной безопасности Российской Федерации до </w:t>
      </w:r>
    </w:p>
    <w:p w:rsidR="00B34EA2" w:rsidRDefault="00895EBB">
      <w:pPr>
        <w:ind w:left="23" w:right="66"/>
      </w:pPr>
      <w:r>
        <w:t xml:space="preserve">2020 г. от 12.05.2009г. </w:t>
      </w:r>
    </w:p>
    <w:p w:rsidR="00B34EA2" w:rsidRDefault="00895EBB">
      <w:pPr>
        <w:numPr>
          <w:ilvl w:val="0"/>
          <w:numId w:val="7"/>
        </w:numPr>
        <w:ind w:right="66" w:firstLine="708"/>
      </w:pPr>
      <w:r>
        <w:t xml:space="preserve">Федеральный компонент государственных образовательных стандартов начального общего, основного общего и среднего (полного) </w:t>
      </w:r>
    </w:p>
    <w:p w:rsidR="00B34EA2" w:rsidRDefault="00895EBB">
      <w:pPr>
        <w:ind w:left="1082" w:right="66"/>
      </w:pPr>
      <w:r>
        <w:t xml:space="preserve">образования </w:t>
      </w:r>
      <w:r>
        <w:rPr>
          <w:b/>
        </w:rPr>
        <w:t xml:space="preserve"> </w:t>
      </w:r>
    </w:p>
    <w:p w:rsidR="00B34EA2" w:rsidRDefault="00895EBB">
      <w:pPr>
        <w:numPr>
          <w:ilvl w:val="0"/>
          <w:numId w:val="7"/>
        </w:numPr>
        <w:ind w:right="66" w:firstLine="708"/>
      </w:pPr>
      <w:proofErr w:type="spellStart"/>
      <w:r>
        <w:t>Латчук</w:t>
      </w:r>
      <w:proofErr w:type="spellEnd"/>
      <w:r>
        <w:t xml:space="preserve"> В.Н. Тетрадь для </w:t>
      </w:r>
      <w:r>
        <w:t xml:space="preserve">оценки качества знаний по основам безопасности жизнедеятельности. 8 </w:t>
      </w:r>
      <w:proofErr w:type="spellStart"/>
      <w:r>
        <w:t>кл</w:t>
      </w:r>
      <w:proofErr w:type="spellEnd"/>
      <w:r>
        <w:t xml:space="preserve">. / В.Н. </w:t>
      </w:r>
      <w:proofErr w:type="spellStart"/>
      <w:r>
        <w:t>Латчук</w:t>
      </w:r>
      <w:proofErr w:type="spellEnd"/>
      <w:r>
        <w:t xml:space="preserve">, С.К. Миронов. – 7-е изд., стереотип. – М.: Дрофа, 2009 </w:t>
      </w:r>
    </w:p>
    <w:p w:rsidR="00B34EA2" w:rsidRDefault="00895EBB">
      <w:pPr>
        <w:numPr>
          <w:ilvl w:val="0"/>
          <w:numId w:val="7"/>
        </w:numPr>
        <w:ind w:right="66" w:firstLine="708"/>
      </w:pPr>
      <w:r>
        <w:t xml:space="preserve">Оценка </w:t>
      </w:r>
      <w:proofErr w:type="gramStart"/>
      <w:r>
        <w:t>качества  подготовки</w:t>
      </w:r>
      <w:proofErr w:type="gramEnd"/>
      <w:r>
        <w:t xml:space="preserve"> выпускников основной школы по основам безопасности жизнедеятельности./ Авт.-сост. Г.А</w:t>
      </w:r>
      <w:r>
        <w:t xml:space="preserve">. </w:t>
      </w:r>
      <w:proofErr w:type="spellStart"/>
      <w:r>
        <w:t>Колодницкий</w:t>
      </w:r>
      <w:proofErr w:type="spellEnd"/>
      <w:r>
        <w:t xml:space="preserve">, В.Н. </w:t>
      </w:r>
      <w:proofErr w:type="spellStart"/>
      <w:r>
        <w:t>Латчук</w:t>
      </w:r>
      <w:proofErr w:type="spellEnd"/>
      <w:r>
        <w:t xml:space="preserve">, В.В. Марков, С.К. Миронов, Б.И. Мишин, М.И. </w:t>
      </w:r>
      <w:proofErr w:type="spellStart"/>
      <w:r>
        <w:t>Хабнер</w:t>
      </w:r>
      <w:proofErr w:type="spellEnd"/>
      <w:r>
        <w:t xml:space="preserve">. – М.: Дрофа,2001  </w:t>
      </w:r>
    </w:p>
    <w:p w:rsidR="00B34EA2" w:rsidRDefault="00895EBB">
      <w:pPr>
        <w:numPr>
          <w:ilvl w:val="0"/>
          <w:numId w:val="7"/>
        </w:numPr>
        <w:ind w:right="66" w:firstLine="708"/>
      </w:pPr>
      <w:proofErr w:type="spellStart"/>
      <w:r>
        <w:t>Латчук</w:t>
      </w:r>
      <w:proofErr w:type="spellEnd"/>
      <w:r>
        <w:t xml:space="preserve"> В.Н, Марков В.В., Фролов М.П. Основы безопасности жизнедеятельности. 5 – 9 </w:t>
      </w:r>
      <w:proofErr w:type="spellStart"/>
      <w:r>
        <w:t>кл</w:t>
      </w:r>
      <w:proofErr w:type="spellEnd"/>
      <w:r>
        <w:t xml:space="preserve">.: Дидактические материалы. – 2-е изд., стереотип. – М.: Дрофа, 2001 </w:t>
      </w:r>
    </w:p>
    <w:p w:rsidR="00B34EA2" w:rsidRDefault="00895EBB">
      <w:pPr>
        <w:numPr>
          <w:ilvl w:val="0"/>
          <w:numId w:val="7"/>
        </w:numPr>
        <w:ind w:right="66" w:firstLine="708"/>
      </w:pPr>
      <w:r>
        <w:lastRenderedPageBreak/>
        <w:t>Раб</w:t>
      </w:r>
      <w:r>
        <w:t xml:space="preserve">очая тетрадь по ОБЖ: 8-й </w:t>
      </w:r>
      <w:proofErr w:type="spellStart"/>
      <w:r>
        <w:t>кл</w:t>
      </w:r>
      <w:proofErr w:type="spellEnd"/>
      <w:r>
        <w:t xml:space="preserve">.: к учебнику М.П. Фролова, Е.Н. Литвинова и др. </w:t>
      </w:r>
      <w:proofErr w:type="gramStart"/>
      <w:r>
        <w:t>« Основы</w:t>
      </w:r>
      <w:proofErr w:type="gramEnd"/>
      <w:r>
        <w:t xml:space="preserve"> безопасности жизнедеятельности. 8 класс» под ред. Ю.Л. Воробьева / А.Г. Малов-</w:t>
      </w:r>
      <w:proofErr w:type="spellStart"/>
      <w:proofErr w:type="gramStart"/>
      <w:r>
        <w:t>Гра</w:t>
      </w:r>
      <w:proofErr w:type="spellEnd"/>
      <w:r>
        <w:t>.-</w:t>
      </w:r>
      <w:proofErr w:type="gramEnd"/>
      <w:r>
        <w:t xml:space="preserve">М.:АСТ: </w:t>
      </w:r>
      <w:proofErr w:type="spellStart"/>
      <w:r>
        <w:t>Астрель</w:t>
      </w:r>
      <w:proofErr w:type="spellEnd"/>
      <w:r>
        <w:t xml:space="preserve">: </w:t>
      </w:r>
      <w:proofErr w:type="spellStart"/>
      <w:r>
        <w:t>Полиграфиздат</w:t>
      </w:r>
      <w:proofErr w:type="spellEnd"/>
      <w:r>
        <w:t xml:space="preserve">, 2011. </w:t>
      </w:r>
    </w:p>
    <w:p w:rsidR="00B34EA2" w:rsidRDefault="00895EBB">
      <w:pPr>
        <w:numPr>
          <w:ilvl w:val="0"/>
          <w:numId w:val="7"/>
        </w:numPr>
        <w:ind w:right="66" w:firstLine="708"/>
      </w:pPr>
      <w:r>
        <w:t xml:space="preserve">Основы безопасности жизнедеятельности: 8-й </w:t>
      </w:r>
      <w:proofErr w:type="spellStart"/>
      <w:r>
        <w:t>кл</w:t>
      </w:r>
      <w:proofErr w:type="spellEnd"/>
      <w:r>
        <w:t>.: у</w:t>
      </w:r>
      <w:r>
        <w:t xml:space="preserve">чеб. для </w:t>
      </w:r>
      <w:proofErr w:type="spellStart"/>
      <w:r>
        <w:t>общеобразоват</w:t>
      </w:r>
      <w:proofErr w:type="spellEnd"/>
      <w:r>
        <w:t xml:space="preserve">. учреждений / М.П. Фролов, Е.Н. Литвинов, А.Т. Смирно и др., под ред. Ю.Л. Воробьева, - М.: АСТ, </w:t>
      </w:r>
      <w:proofErr w:type="spellStart"/>
      <w:r>
        <w:t>Астрель</w:t>
      </w:r>
      <w:proofErr w:type="spellEnd"/>
      <w:r>
        <w:t xml:space="preserve">; Владимир: ВКТ, 2011  </w:t>
      </w:r>
    </w:p>
    <w:p w:rsidR="00B34EA2" w:rsidRDefault="00895EBB">
      <w:pPr>
        <w:numPr>
          <w:ilvl w:val="0"/>
          <w:numId w:val="7"/>
        </w:numPr>
        <w:ind w:right="66" w:firstLine="708"/>
      </w:pPr>
      <w:r>
        <w:t xml:space="preserve">Интернет – </w:t>
      </w:r>
      <w:proofErr w:type="spellStart"/>
      <w:proofErr w:type="gramStart"/>
      <w:r>
        <w:t>ресурсы.</w:t>
      </w:r>
      <w:r>
        <w:rPr>
          <w:b/>
        </w:rPr>
        <w:t>Электронные</w:t>
      </w:r>
      <w:proofErr w:type="spellEnd"/>
      <w:proofErr w:type="gramEnd"/>
      <w:r>
        <w:rPr>
          <w:b/>
        </w:rPr>
        <w:t xml:space="preserve"> ресурсы: </w:t>
      </w:r>
    </w:p>
    <w:tbl>
      <w:tblPr>
        <w:tblStyle w:val="TableGrid"/>
        <w:tblW w:w="9771" w:type="dxa"/>
        <w:tblInd w:w="-128" w:type="dxa"/>
        <w:tblCellMar>
          <w:top w:w="14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380"/>
        <w:gridCol w:w="5391"/>
      </w:tblGrid>
      <w:tr w:rsidR="00B34EA2">
        <w:trPr>
          <w:trHeight w:val="448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Название сайта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Электронный адрес</w:t>
            </w:r>
            <w: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Совет безопасности РФ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http://www.scrf.gov.ru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Министерство внутренних дел РФ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http://www.mvd.ru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МЧС России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http://www.emercom.gov.ru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656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Министерство здравоохранения и </w:t>
            </w:r>
            <w:proofErr w:type="spellStart"/>
            <w:r>
              <w:t>соцразвития</w:t>
            </w:r>
            <w:proofErr w:type="spellEnd"/>
            <w:r>
              <w:t xml:space="preserve"> РФ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http://www.minzdrav-rf.ru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Министерство обороны РФ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http://www.mil.ru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Министерство образования и науки РФ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http://mon.gov.ru/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Министерство природных ресурсов РФ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http://www.mnr.gov.ru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Федеральная служба железнодорожных войск РФ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http://www.fsgv.ru</w:t>
            </w:r>
            <w:r>
              <w:rPr>
                <w:color w:val="1F497D"/>
              </w:rPr>
              <w:t xml:space="preserve"> </w:t>
            </w:r>
          </w:p>
        </w:tc>
      </w:tr>
      <w:tr w:rsidR="00B34EA2" w:rsidRPr="002F4462">
        <w:trPr>
          <w:trHeight w:val="977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Федеральная служба России по 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гидрометеорологии и мониторингу окружающей среды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1F497D"/>
                <w:u w:val="single" w:color="1F497D"/>
                <w:lang w:val="en-US"/>
              </w:rPr>
              <w:t xml:space="preserve">http://www.mecom.ru/roshyd </w:t>
            </w:r>
            <w:proofErr w:type="spellStart"/>
            <w:r>
              <w:rPr>
                <w:color w:val="1F497D"/>
                <w:u w:val="single" w:color="1F497D"/>
                <w:lang w:val="en-US"/>
              </w:rPr>
              <w:t>ro</w:t>
            </w:r>
            <w:proofErr w:type="spellEnd"/>
            <w:r>
              <w:rPr>
                <w:color w:val="1F497D"/>
                <w:u w:val="single" w:color="1F497D"/>
                <w:lang w:val="en-US"/>
              </w:rPr>
              <w:t>/pub/</w:t>
            </w:r>
            <w:proofErr w:type="spellStart"/>
            <w:r>
              <w:rPr>
                <w:color w:val="1F497D"/>
                <w:u w:val="single" w:color="1F497D"/>
                <w:lang w:val="en-US"/>
              </w:rPr>
              <w:t>rus</w:t>
            </w:r>
            <w:proofErr w:type="spellEnd"/>
            <w:r>
              <w:rPr>
                <w:color w:val="1F497D"/>
                <w:u w:val="single" w:color="1F497D"/>
                <w:lang w:val="en-US"/>
              </w:rPr>
              <w:t>/index.htm</w:t>
            </w:r>
            <w:r>
              <w:rPr>
                <w:color w:val="1F497D"/>
                <w:lang w:val="en-US"/>
              </w:rPr>
              <w:t xml:space="preserve"> </w:t>
            </w:r>
          </w:p>
        </w:tc>
      </w:tr>
      <w:tr w:rsidR="00B34EA2">
        <w:trPr>
          <w:trHeight w:val="328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Федеральная пограничная служба 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http://www.fps.gov.ru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656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Федеральный надзор России по ядерной и радиационной безопасности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http://www.gan.ru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образовательный портал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http://www.gov.ed.ru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65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Академия повышения квалификации работников образования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7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8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9">
              <w:r>
                <w:rPr>
                  <w:color w:val="1F497D"/>
                  <w:u w:val="single" w:color="1F497D"/>
                </w:rPr>
                <w:t>www</w:t>
              </w:r>
            </w:hyperlink>
            <w:hyperlink r:id="rId10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11">
              <w:r>
                <w:rPr>
                  <w:color w:val="1F497D"/>
                  <w:u w:val="single" w:color="1F497D"/>
                </w:rPr>
                <w:t>apkro</w:t>
              </w:r>
            </w:hyperlink>
            <w:hyperlink r:id="rId12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13">
              <w:r>
                <w:rPr>
                  <w:color w:val="1F497D"/>
                  <w:u w:val="single" w:color="1F497D"/>
                </w:rPr>
                <w:t>ru</w:t>
              </w:r>
            </w:hyperlink>
            <w:hyperlink r:id="rId14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656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Федеральный российский общеобразовательный портал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15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16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17">
              <w:r>
                <w:rPr>
                  <w:color w:val="1F497D"/>
                  <w:u w:val="single" w:color="1F497D"/>
                </w:rPr>
                <w:t>www</w:t>
              </w:r>
            </w:hyperlink>
            <w:hyperlink r:id="rId18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19">
              <w:r>
                <w:rPr>
                  <w:color w:val="1F497D"/>
                  <w:u w:val="single" w:color="1F497D"/>
                </w:rPr>
                <w:t>school.edu</w:t>
              </w:r>
            </w:hyperlink>
            <w:hyperlink r:id="rId20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21">
              <w:r>
                <w:rPr>
                  <w:color w:val="1F497D"/>
                  <w:u w:val="single" w:color="1F497D"/>
                </w:rPr>
                <w:t>ru</w:t>
              </w:r>
            </w:hyperlink>
            <w:hyperlink r:id="rId22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Федеральный портал «Российское образование»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23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24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25">
              <w:r>
                <w:rPr>
                  <w:color w:val="1F497D"/>
                  <w:u w:val="single" w:color="1F497D"/>
                </w:rPr>
                <w:t>www.edu.ru</w:t>
              </w:r>
            </w:hyperlink>
            <w:hyperlink r:id="rId26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Портал компании «Кирилл и Мефодий»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27">
              <w:r>
                <w:rPr>
                  <w:color w:val="1F497D"/>
                  <w:u w:val="single" w:color="1F497D"/>
                </w:rPr>
                <w:t>http://www.km</w:t>
              </w:r>
            </w:hyperlink>
            <w:hyperlink r:id="rId28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29">
              <w:r>
                <w:rPr>
                  <w:color w:val="1F497D"/>
                  <w:u w:val="single" w:color="1F497D"/>
                </w:rPr>
                <w:t>ru</w:t>
              </w:r>
            </w:hyperlink>
            <w:hyperlink r:id="rId30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Образовательный портал «Учеба»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31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32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33">
              <w:r>
                <w:rPr>
                  <w:color w:val="1F497D"/>
                  <w:u w:val="single" w:color="1F497D"/>
                </w:rPr>
                <w:t>www</w:t>
              </w:r>
            </w:hyperlink>
            <w:hyperlink r:id="rId34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35">
              <w:r>
                <w:rPr>
                  <w:color w:val="1F497D"/>
                  <w:u w:val="single" w:color="1F497D"/>
                </w:rPr>
                <w:t>uroki</w:t>
              </w:r>
            </w:hyperlink>
            <w:hyperlink r:id="rId36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37">
              <w:r>
                <w:rPr>
                  <w:color w:val="1F497D"/>
                  <w:u w:val="single" w:color="1F497D"/>
                </w:rPr>
                <w:t>ru</w:t>
              </w:r>
            </w:hyperlink>
            <w:hyperlink r:id="rId38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3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Журнал «Курьер образования»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39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40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41">
              <w:r>
                <w:rPr>
                  <w:color w:val="1F497D"/>
                  <w:u w:val="single" w:color="1F497D"/>
                </w:rPr>
                <w:t>www</w:t>
              </w:r>
            </w:hyperlink>
            <w:hyperlink r:id="rId42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43">
              <w:r>
                <w:rPr>
                  <w:color w:val="1F497D"/>
                  <w:u w:val="single" w:color="1F497D"/>
                </w:rPr>
                <w:t>courier</w:t>
              </w:r>
            </w:hyperlink>
            <w:hyperlink r:id="rId44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45">
              <w:r>
                <w:rPr>
                  <w:color w:val="1F497D"/>
                  <w:u w:val="single" w:color="1F497D"/>
                </w:rPr>
                <w:t>com</w:t>
              </w:r>
            </w:hyperlink>
            <w:hyperlink r:id="rId46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47">
              <w:r>
                <w:rPr>
                  <w:color w:val="1F497D"/>
                  <w:u w:val="single" w:color="1F497D"/>
                </w:rPr>
                <w:t>ru</w:t>
              </w:r>
            </w:hyperlink>
            <w:hyperlink r:id="rId48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Журнал «Вестник образования»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49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50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51">
              <w:r>
                <w:rPr>
                  <w:color w:val="1F497D"/>
                  <w:u w:val="single" w:color="1F497D"/>
                </w:rPr>
                <w:t>www</w:t>
              </w:r>
            </w:hyperlink>
            <w:hyperlink r:id="rId52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53">
              <w:r>
                <w:rPr>
                  <w:color w:val="1F497D"/>
                  <w:u w:val="single" w:color="1F497D"/>
                </w:rPr>
                <w:t>vestnik</w:t>
              </w:r>
            </w:hyperlink>
            <w:hyperlink r:id="rId54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55">
              <w:r>
                <w:rPr>
                  <w:color w:val="1F497D"/>
                  <w:u w:val="single" w:color="1F497D"/>
                </w:rPr>
                <w:t>edu</w:t>
              </w:r>
            </w:hyperlink>
            <w:hyperlink r:id="rId56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57">
              <w:r>
                <w:rPr>
                  <w:color w:val="1F497D"/>
                  <w:u w:val="single" w:color="1F497D"/>
                </w:rPr>
                <w:t>ru</w:t>
              </w:r>
            </w:hyperlink>
            <w:hyperlink r:id="rId58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>Издательский дом «</w:t>
            </w:r>
            <w:proofErr w:type="spellStart"/>
            <w:r>
              <w:t>Профкнига</w:t>
            </w:r>
            <w:proofErr w:type="spellEnd"/>
            <w:r>
              <w:t xml:space="preserve">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59">
              <w:r>
                <w:rPr>
                  <w:color w:val="1F497D"/>
                  <w:u w:val="single" w:color="1F497D"/>
                </w:rPr>
                <w:t>http://www.profkniga.ru</w:t>
              </w:r>
            </w:hyperlink>
            <w:hyperlink r:id="rId60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Издательский дом «1 сентября»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61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62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63">
              <w:r>
                <w:rPr>
                  <w:color w:val="1F497D"/>
                  <w:u w:val="single" w:color="1F497D"/>
                </w:rPr>
                <w:t>www</w:t>
              </w:r>
            </w:hyperlink>
            <w:hyperlink r:id="rId64">
              <w:r>
                <w:rPr>
                  <w:color w:val="1F497D"/>
                  <w:u w:val="single" w:color="1F497D"/>
                </w:rPr>
                <w:t>.1</w:t>
              </w:r>
            </w:hyperlink>
            <w:hyperlink r:id="rId65">
              <w:r>
                <w:rPr>
                  <w:color w:val="1F497D"/>
                  <w:u w:val="single" w:color="1F497D"/>
                </w:rPr>
                <w:t>september</w:t>
              </w:r>
            </w:hyperlink>
            <w:hyperlink r:id="rId66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67">
              <w:r>
                <w:rPr>
                  <w:color w:val="1F497D"/>
                  <w:u w:val="single" w:color="1F497D"/>
                </w:rPr>
                <w:t>ru</w:t>
              </w:r>
            </w:hyperlink>
            <w:hyperlink r:id="rId68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>Издательский дом «</w:t>
            </w:r>
            <w:proofErr w:type="spellStart"/>
            <w:r>
              <w:t>Армпресс</w:t>
            </w:r>
            <w:proofErr w:type="spellEnd"/>
            <w:r>
              <w:t xml:space="preserve">»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69">
              <w:r>
                <w:rPr>
                  <w:color w:val="1F497D"/>
                  <w:u w:val="single" w:color="1F497D"/>
                </w:rPr>
                <w:t>http</w:t>
              </w:r>
            </w:hyperlink>
            <w:hyperlink r:id="rId70">
              <w:r>
                <w:rPr>
                  <w:color w:val="1F497D"/>
                  <w:u w:val="single" w:color="1F497D"/>
                </w:rPr>
                <w:t>://</w:t>
              </w:r>
            </w:hyperlink>
            <w:hyperlink r:id="rId71">
              <w:r>
                <w:rPr>
                  <w:color w:val="1F497D"/>
                  <w:u w:val="single" w:color="1F497D"/>
                </w:rPr>
                <w:t>www</w:t>
              </w:r>
            </w:hyperlink>
            <w:hyperlink r:id="rId72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73">
              <w:r>
                <w:rPr>
                  <w:color w:val="1F497D"/>
                  <w:u w:val="single" w:color="1F497D"/>
                </w:rPr>
                <w:t>armpress</w:t>
              </w:r>
            </w:hyperlink>
            <w:hyperlink r:id="rId74">
              <w:r>
                <w:rPr>
                  <w:color w:val="1F497D"/>
                  <w:u w:val="single" w:color="1F497D"/>
                </w:rPr>
                <w:t>.</w:t>
              </w:r>
            </w:hyperlink>
            <w:hyperlink r:id="rId75">
              <w:r>
                <w:rPr>
                  <w:color w:val="1F497D"/>
                  <w:u w:val="single" w:color="1F497D"/>
                </w:rPr>
                <w:t>info</w:t>
              </w:r>
            </w:hyperlink>
            <w:hyperlink r:id="rId76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65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Фестиваль педагогический идей «Открытый урок» (издательский дом  «1 сентября»)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http://festival.1september.ru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Энциклопедия безопасности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http://www.opasno.net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656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Личная безопасность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http://personal-safety.redut-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7.ru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65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Образовательные ресурсы </w:t>
            </w:r>
            <w:proofErr w:type="spellStart"/>
            <w:r>
              <w:t>ИнтернетаБезопасность</w:t>
            </w:r>
            <w:proofErr w:type="spellEnd"/>
            <w:r>
              <w:t xml:space="preserve"> жизнедеятельности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http://www.alleng.ru</w:t>
            </w:r>
            <w:r>
              <w:rPr>
                <w:color w:val="1F497D"/>
              </w:rPr>
              <w:t xml:space="preserve"> </w:t>
            </w:r>
          </w:p>
        </w:tc>
      </w:tr>
      <w:tr w:rsidR="00B34EA2" w:rsidRPr="002F4462">
        <w:trPr>
          <w:trHeight w:val="656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«Мой компас» (безопасность ребёнка) 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1F497D"/>
                <w:u w:val="single" w:color="1F497D"/>
                <w:lang w:val="en-US"/>
              </w:rPr>
              <w:t xml:space="preserve">http://moikompas.ru/compas/ </w:t>
            </w:r>
            <w:proofErr w:type="spellStart"/>
            <w:r>
              <w:rPr>
                <w:color w:val="1F497D"/>
                <w:u w:val="single" w:color="1F497D"/>
                <w:lang w:val="en-US"/>
              </w:rPr>
              <w:t>bezopasnost_det</w:t>
            </w:r>
            <w:proofErr w:type="spellEnd"/>
            <w:r>
              <w:rPr>
                <w:color w:val="1F497D"/>
                <w:lang w:val="en-US"/>
              </w:rPr>
              <w:t xml:space="preserve"> </w:t>
            </w:r>
          </w:p>
        </w:tc>
      </w:tr>
      <w:tr w:rsidR="00B34EA2">
        <w:trPr>
          <w:trHeight w:val="653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</w:pPr>
            <w:r>
              <w:t xml:space="preserve">Информационно-методическое издание для преподавателей ОБЖ-МЧС России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77">
              <w:r>
                <w:rPr>
                  <w:color w:val="1F497D"/>
                  <w:u w:val="single" w:color="1F497D"/>
                </w:rPr>
                <w:t>http://www.school</w:t>
              </w:r>
            </w:hyperlink>
            <w:hyperlink r:id="rId78"/>
            <w:hyperlink r:id="rId79">
              <w:r>
                <w:rPr>
                  <w:color w:val="1F497D"/>
                  <w:u w:val="single" w:color="1F497D"/>
                </w:rPr>
                <w:t>obz.org/topics/bzd/bzd.html</w:t>
              </w:r>
            </w:hyperlink>
            <w:hyperlink r:id="rId80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1300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4" w:line="237" w:lineRule="auto"/>
              <w:ind w:left="0" w:right="0" w:firstLine="0"/>
              <w:jc w:val="left"/>
            </w:pPr>
            <w:proofErr w:type="spellStart"/>
            <w:r>
              <w:t>Эконавт</w:t>
            </w:r>
            <w:proofErr w:type="spellEnd"/>
            <w:r>
              <w:t xml:space="preserve">-CATALOG (электронный каталог интернет ресурсов по Охране </w:t>
            </w:r>
            <w:proofErr w:type="spellStart"/>
            <w:r>
              <w:t>трудa</w:t>
            </w:r>
            <w:proofErr w:type="spellEnd"/>
            <w:r>
              <w:t xml:space="preserve">, 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Безопасности дорожного движения, Безопасности жизнедеятельности)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http://www.econavtcatalog.ru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Портал Всероссийской олимпиады школьников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http://rusolymp.ru/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65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Образовательные ресурсы Интернета – Безопасность жизнедеятельности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81">
              <w:r>
                <w:rPr>
                  <w:color w:val="1F497D"/>
                  <w:u w:val="single" w:color="1F497D"/>
                </w:rPr>
                <w:t>http://www.alleng.ru/edu/saf.</w:t>
              </w:r>
            </w:hyperlink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hyperlink r:id="rId82">
              <w:proofErr w:type="spellStart"/>
              <w:r>
                <w:rPr>
                  <w:color w:val="1F497D"/>
                  <w:u w:val="single" w:color="1F497D"/>
                </w:rPr>
                <w:t>htm</w:t>
              </w:r>
              <w:proofErr w:type="spellEnd"/>
            </w:hyperlink>
            <w:hyperlink r:id="rId83">
              <w:r>
                <w:rPr>
                  <w:color w:val="1F497D"/>
                </w:rPr>
                <w:t xml:space="preserve"> </w:t>
              </w:r>
            </w:hyperlink>
          </w:p>
        </w:tc>
      </w:tr>
      <w:tr w:rsidR="00B34EA2">
        <w:trPr>
          <w:trHeight w:val="976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604" w:firstLine="0"/>
            </w:pPr>
            <w:r>
              <w:t xml:space="preserve">Безопасность. Образование. Человек. Информационный портал ОБЖ и БЖД: Всё о безопасности жизнедеятельности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http://www.bezopasnost.edu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66.ru</w:t>
            </w:r>
            <w:r>
              <w:rPr>
                <w:color w:val="1F497D"/>
              </w:rPr>
              <w:t xml:space="preserve"> </w:t>
            </w:r>
          </w:p>
        </w:tc>
      </w:tr>
      <w:tr w:rsidR="00B34EA2">
        <w:trPr>
          <w:trHeight w:val="652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Безопасность и выживание в экстремальных ситуациях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  <w:u w:val="single" w:color="1F497D"/>
              </w:rPr>
              <w:t>http:// www.hardtime.ru</w:t>
            </w:r>
            <w:r>
              <w:rPr>
                <w:color w:val="1F497D"/>
              </w:rPr>
              <w:t xml:space="preserve"> 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497D"/>
              </w:rPr>
              <w:t xml:space="preserve"> </w:t>
            </w:r>
          </w:p>
        </w:tc>
      </w:tr>
    </w:tbl>
    <w:p w:rsidR="00B34EA2" w:rsidRDefault="00895E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EA2" w:rsidRDefault="00895EBB">
      <w:pPr>
        <w:spacing w:after="0" w:line="259" w:lineRule="auto"/>
        <w:ind w:left="0" w:right="4466" w:firstLine="0"/>
        <w:jc w:val="right"/>
      </w:pPr>
      <w:r>
        <w:rPr>
          <w:b/>
        </w:rPr>
        <w:lastRenderedPageBreak/>
        <w:t xml:space="preserve"> </w:t>
      </w:r>
    </w:p>
    <w:p w:rsidR="00B34EA2" w:rsidRDefault="00895EBB">
      <w:pPr>
        <w:spacing w:after="0" w:line="259" w:lineRule="auto"/>
        <w:ind w:left="0" w:right="692" w:firstLine="0"/>
        <w:jc w:val="right"/>
      </w:pPr>
      <w:r>
        <w:rPr>
          <w:b/>
        </w:rPr>
        <w:t>9. Материально техническое обеспечение учебного предмета</w:t>
      </w:r>
      <w:r>
        <w:t xml:space="preserve"> </w:t>
      </w:r>
    </w:p>
    <w:p w:rsidR="00B34EA2" w:rsidRDefault="00895E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812"/>
        <w:gridCol w:w="7818"/>
        <w:gridCol w:w="1229"/>
      </w:tblGrid>
      <w:tr w:rsidR="00B34EA2">
        <w:trPr>
          <w:trHeight w:val="65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29" w:line="259" w:lineRule="auto"/>
              <w:ind w:left="0" w:right="0" w:firstLine="0"/>
              <w:jc w:val="left"/>
            </w:pPr>
            <w:r>
              <w:rPr>
                <w:b/>
              </w:rPr>
              <w:t>УЧЕБНО-ПРАКТИЧЕСКОЕ И УЧЕБНО-</w:t>
            </w:r>
          </w:p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ЛАБОРАТОРНОЕ ОБОРУДОВАНИЕ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Аптечка индивидуальна АИ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Аптечка универсальная «АППОЛО»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Дозиметр бытовой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Противогаз ГП-7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21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Противогаз ГП-5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3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Носилки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</w:tr>
      <w:tr w:rsidR="00B34EA2">
        <w:trPr>
          <w:trHeight w:val="33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Индивидуальный противохимический пакет ИПП-11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Индивидуальный перевязочный пакет ИПП-1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134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Сумка санинструктора (укомплектованная)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10.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Макет автомата АК-74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11.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Войсковой прибор химической разведки (ВПХР)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12.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Респиратор Фильтрующий Р-2У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13.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ОЗК (Плащ, чулки, перчатки)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14.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Компас «Азимут»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25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15.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Шины лестничные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16.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Макет автомата «Юнкер-2»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17.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Сейф для хранения автоматов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18.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Пневматический пистолет МР 654 К Макаров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19.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Лазерный стрелковый комплекс «Рубин»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20.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>Индикатор радиоактивности «</w:t>
            </w:r>
            <w:proofErr w:type="spellStart"/>
            <w:r>
              <w:t>Radex</w:t>
            </w:r>
            <w:proofErr w:type="spellEnd"/>
            <w:r>
              <w:t xml:space="preserve">»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21.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Респиратор портативный «Алина-200 АВК»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65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22.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94" w:firstLine="0"/>
              <w:jc w:val="left"/>
            </w:pPr>
            <w:r>
              <w:t xml:space="preserve">Шина транспортировочная </w:t>
            </w:r>
            <w:proofErr w:type="spellStart"/>
            <w:r>
              <w:t>Дитерихса</w:t>
            </w:r>
            <w:proofErr w:type="spellEnd"/>
            <w:r>
              <w:t xml:space="preserve"> для нижних конечностей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23.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Макет-тренажёр для реанимационных мероприятий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</w:tr>
      <w:tr w:rsidR="00B34EA2">
        <w:trPr>
          <w:trHeight w:val="3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-6" w:firstLine="0"/>
              <w:jc w:val="right"/>
            </w:pPr>
            <w:r>
              <w:t>24.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0" w:right="0" w:firstLine="0"/>
              <w:jc w:val="left"/>
            </w:pPr>
            <w:r>
              <w:t xml:space="preserve">Перевязочные средства и шовные материалы лейкопластыри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EA2" w:rsidRDefault="00895EBB">
            <w:pPr>
              <w:spacing w:after="0" w:line="259" w:lineRule="auto"/>
              <w:ind w:left="4" w:right="0" w:firstLine="0"/>
              <w:jc w:val="left"/>
            </w:pPr>
            <w:r>
              <w:t xml:space="preserve">16 </w:t>
            </w:r>
          </w:p>
        </w:tc>
      </w:tr>
    </w:tbl>
    <w:p w:rsidR="00B34EA2" w:rsidRDefault="00895EB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34EA2">
      <w:headerReference w:type="even" r:id="rId84"/>
      <w:headerReference w:type="default" r:id="rId85"/>
      <w:headerReference w:type="first" r:id="rId86"/>
      <w:pgSz w:w="11908" w:h="16836"/>
      <w:pgMar w:top="0" w:right="1066" w:bottom="1236" w:left="1133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BB" w:rsidRDefault="00895EBB">
      <w:pPr>
        <w:spacing w:line="240" w:lineRule="auto"/>
      </w:pPr>
      <w:r>
        <w:separator/>
      </w:r>
    </w:p>
  </w:endnote>
  <w:endnote w:type="continuationSeparator" w:id="0">
    <w:p w:rsidR="00895EBB" w:rsidRDefault="00895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BB" w:rsidRDefault="00895EBB">
      <w:pPr>
        <w:spacing w:after="0"/>
      </w:pPr>
      <w:r>
        <w:separator/>
      </w:r>
    </w:p>
  </w:footnote>
  <w:footnote w:type="continuationSeparator" w:id="0">
    <w:p w:rsidR="00895EBB" w:rsidRDefault="00895E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2" w:rsidRDefault="00895EBB">
    <w:pPr>
      <w:spacing w:after="22" w:line="259" w:lineRule="auto"/>
      <w:ind w:left="2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33400" cy="556260"/>
          <wp:effectExtent l="0" t="0" r="0" b="0"/>
          <wp:wrapSquare wrapText="bothSides"/>
          <wp:docPr id="37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ООП СОО                       Рабочая программа по основам безопасности </w:t>
    </w:r>
  </w:p>
  <w:p w:rsidR="00B34EA2" w:rsidRDefault="00895EBB">
    <w:pPr>
      <w:spacing w:after="0" w:line="259" w:lineRule="auto"/>
      <w:ind w:left="0" w:right="0" w:firstLine="0"/>
      <w:jc w:val="left"/>
    </w:pPr>
    <w:r>
      <w:rPr>
        <w:sz w:val="24"/>
      </w:rPr>
      <w:t xml:space="preserve">жизнедеятельности </w:t>
    </w:r>
  </w:p>
  <w:p w:rsidR="00B34EA2" w:rsidRDefault="00895EB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2" w:rsidRDefault="00895EBB">
    <w:pPr>
      <w:spacing w:after="22" w:line="259" w:lineRule="auto"/>
      <w:ind w:left="2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33400" cy="556260"/>
          <wp:effectExtent l="0" t="0" r="0" b="0"/>
          <wp:wrapSquare wrapText="bothSides"/>
          <wp:docPr id="38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ООП СОО                       Рабочая программа по основам безопасности </w:t>
    </w:r>
  </w:p>
  <w:p w:rsidR="00B34EA2" w:rsidRDefault="00895EBB">
    <w:pPr>
      <w:spacing w:after="0" w:line="259" w:lineRule="auto"/>
      <w:ind w:left="0" w:right="0" w:firstLine="0"/>
      <w:jc w:val="left"/>
    </w:pPr>
    <w:r>
      <w:rPr>
        <w:sz w:val="24"/>
      </w:rPr>
      <w:t xml:space="preserve">жизнедеятельности </w:t>
    </w:r>
  </w:p>
  <w:p w:rsidR="00B34EA2" w:rsidRDefault="00895EB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A2" w:rsidRDefault="00895EBB">
    <w:pPr>
      <w:spacing w:after="22" w:line="259" w:lineRule="auto"/>
      <w:ind w:left="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33400" cy="556260"/>
          <wp:effectExtent l="0" t="0" r="0" b="0"/>
          <wp:wrapSquare wrapText="bothSides"/>
          <wp:docPr id="3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ООП СОО                       Рабочая программа по основам безопасности </w:t>
    </w:r>
  </w:p>
  <w:p w:rsidR="00B34EA2" w:rsidRDefault="00895EBB">
    <w:pPr>
      <w:spacing w:after="0" w:line="259" w:lineRule="auto"/>
      <w:ind w:left="0" w:right="0" w:firstLine="0"/>
      <w:jc w:val="left"/>
    </w:pPr>
    <w:r>
      <w:rPr>
        <w:sz w:val="24"/>
      </w:rPr>
      <w:t xml:space="preserve">жизнедеятельности </w:t>
    </w:r>
  </w:p>
  <w:p w:rsidR="00B34EA2" w:rsidRDefault="00895EB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59"/>
    <w:multiLevelType w:val="multilevel"/>
    <w:tmpl w:val="1DB73D59"/>
    <w:lvl w:ilvl="0">
      <w:start w:val="1"/>
      <w:numFmt w:val="bullet"/>
      <w:lvlText w:val="▪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6E86A51"/>
    <w:multiLevelType w:val="multilevel"/>
    <w:tmpl w:val="46E86A51"/>
    <w:lvl w:ilvl="0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1BD5EF4"/>
    <w:multiLevelType w:val="multilevel"/>
    <w:tmpl w:val="61BD5EF4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20D61B9"/>
    <w:multiLevelType w:val="multilevel"/>
    <w:tmpl w:val="620D61B9"/>
    <w:lvl w:ilvl="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69368E7"/>
    <w:multiLevelType w:val="multilevel"/>
    <w:tmpl w:val="669368E7"/>
    <w:lvl w:ilvl="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6BE5BDB"/>
    <w:multiLevelType w:val="multilevel"/>
    <w:tmpl w:val="66BE5BDB"/>
    <w:lvl w:ilvl="0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712F7AB2"/>
    <w:multiLevelType w:val="multilevel"/>
    <w:tmpl w:val="712F7AB2"/>
    <w:lvl w:ilvl="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80"/>
    <w:rsid w:val="00282134"/>
    <w:rsid w:val="002F4462"/>
    <w:rsid w:val="00656B80"/>
    <w:rsid w:val="00895EBB"/>
    <w:rsid w:val="00B34EA2"/>
    <w:rsid w:val="00C920C5"/>
    <w:rsid w:val="132B6015"/>
    <w:rsid w:val="220A760C"/>
    <w:rsid w:val="473E664A"/>
    <w:rsid w:val="6D6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590C"/>
  <w15:docId w15:val="{FC4C7CF8-A8DA-47F4-9AA8-0AB2E9E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9" w:lineRule="auto"/>
      <w:ind w:left="5504" w:right="64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3571" w:right="326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www.courier.com.ru/" TargetMode="External"/><Relationship Id="rId47" Type="http://schemas.openxmlformats.org/officeDocument/2006/relationships/hyperlink" Target="http://www.courier.com.ru/" TargetMode="External"/><Relationship Id="rId63" Type="http://schemas.openxmlformats.org/officeDocument/2006/relationships/hyperlink" Target="http://www.1september.ru/" TargetMode="External"/><Relationship Id="rId68" Type="http://schemas.openxmlformats.org/officeDocument/2006/relationships/hyperlink" Target="http://www.1september.ru/" TargetMode="External"/><Relationship Id="rId84" Type="http://schemas.openxmlformats.org/officeDocument/2006/relationships/header" Target="header1.xml"/><Relationship Id="rId16" Type="http://schemas.openxmlformats.org/officeDocument/2006/relationships/hyperlink" Target="http://www.school.edu.ru/" TargetMode="External"/><Relationship Id="rId11" Type="http://schemas.openxmlformats.org/officeDocument/2006/relationships/hyperlink" Target="http://www.apkro.ru/" TargetMode="External"/><Relationship Id="rId32" Type="http://schemas.openxmlformats.org/officeDocument/2006/relationships/hyperlink" Target="http://www.uroki.ru/" TargetMode="External"/><Relationship Id="rId37" Type="http://schemas.openxmlformats.org/officeDocument/2006/relationships/hyperlink" Target="http://www.uroki.ru/" TargetMode="External"/><Relationship Id="rId53" Type="http://schemas.openxmlformats.org/officeDocument/2006/relationships/hyperlink" Target="http://www.vestnik.edu.ru/" TargetMode="External"/><Relationship Id="rId58" Type="http://schemas.openxmlformats.org/officeDocument/2006/relationships/hyperlink" Target="http://www.vestnik.edu.ru/" TargetMode="External"/><Relationship Id="rId74" Type="http://schemas.openxmlformats.org/officeDocument/2006/relationships/hyperlink" Target="http://www.armpress.info/" TargetMode="External"/><Relationship Id="rId79" Type="http://schemas.openxmlformats.org/officeDocument/2006/relationships/hyperlink" Target="http://www.school-obz.org/topics/bzd/bzd.html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apkro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km.ru/" TargetMode="External"/><Relationship Id="rId30" Type="http://schemas.openxmlformats.org/officeDocument/2006/relationships/hyperlink" Target="http://www.km.ru/" TargetMode="External"/><Relationship Id="rId35" Type="http://schemas.openxmlformats.org/officeDocument/2006/relationships/hyperlink" Target="http://www.uroki.ru/" TargetMode="External"/><Relationship Id="rId43" Type="http://schemas.openxmlformats.org/officeDocument/2006/relationships/hyperlink" Target="http://www.courier.com.ru/" TargetMode="External"/><Relationship Id="rId48" Type="http://schemas.openxmlformats.org/officeDocument/2006/relationships/hyperlink" Target="http://www.courier.com.ru/" TargetMode="External"/><Relationship Id="rId56" Type="http://schemas.openxmlformats.org/officeDocument/2006/relationships/hyperlink" Target="http://www.vestnik.edu.ru/" TargetMode="External"/><Relationship Id="rId64" Type="http://schemas.openxmlformats.org/officeDocument/2006/relationships/hyperlink" Target="http://www.1september.ru/" TargetMode="External"/><Relationship Id="rId69" Type="http://schemas.openxmlformats.org/officeDocument/2006/relationships/hyperlink" Target="http://www.armpress.info/" TargetMode="External"/><Relationship Id="rId77" Type="http://schemas.openxmlformats.org/officeDocument/2006/relationships/hyperlink" Target="http://www.school-obz.org/topics/bzd/bzd.html" TargetMode="External"/><Relationship Id="rId8" Type="http://schemas.openxmlformats.org/officeDocument/2006/relationships/hyperlink" Target="http://www.apkro.ru/" TargetMode="External"/><Relationship Id="rId51" Type="http://schemas.openxmlformats.org/officeDocument/2006/relationships/hyperlink" Target="http://www.vestnik.edu.ru/" TargetMode="External"/><Relationship Id="rId72" Type="http://schemas.openxmlformats.org/officeDocument/2006/relationships/hyperlink" Target="http://www.armpress.info/" TargetMode="External"/><Relationship Id="rId80" Type="http://schemas.openxmlformats.org/officeDocument/2006/relationships/hyperlink" Target="http://www.school-obz.org/topics/bzd/bzd.html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apkro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uroki.ru/" TargetMode="External"/><Relationship Id="rId38" Type="http://schemas.openxmlformats.org/officeDocument/2006/relationships/hyperlink" Target="http://www.uroki.ru/" TargetMode="External"/><Relationship Id="rId46" Type="http://schemas.openxmlformats.org/officeDocument/2006/relationships/hyperlink" Target="http://www.courier.com.ru/" TargetMode="External"/><Relationship Id="rId59" Type="http://schemas.openxmlformats.org/officeDocument/2006/relationships/hyperlink" Target="http://www.profkniga.ru/" TargetMode="External"/><Relationship Id="rId67" Type="http://schemas.openxmlformats.org/officeDocument/2006/relationships/hyperlink" Target="http://www.1september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courier.com.ru/" TargetMode="External"/><Relationship Id="rId54" Type="http://schemas.openxmlformats.org/officeDocument/2006/relationships/hyperlink" Target="http://www.vestnik.edu.ru/" TargetMode="External"/><Relationship Id="rId62" Type="http://schemas.openxmlformats.org/officeDocument/2006/relationships/hyperlink" Target="http://www.1september.ru/" TargetMode="External"/><Relationship Id="rId70" Type="http://schemas.openxmlformats.org/officeDocument/2006/relationships/hyperlink" Target="http://www.armpress.info/" TargetMode="External"/><Relationship Id="rId75" Type="http://schemas.openxmlformats.org/officeDocument/2006/relationships/hyperlink" Target="http://www.armpress.info/" TargetMode="External"/><Relationship Id="rId83" Type="http://schemas.openxmlformats.org/officeDocument/2006/relationships/hyperlink" Target="http://www.alleng.ru/edu/saf.ht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km.ru/" TargetMode="External"/><Relationship Id="rId36" Type="http://schemas.openxmlformats.org/officeDocument/2006/relationships/hyperlink" Target="http://www.uroki.ru/" TargetMode="External"/><Relationship Id="rId49" Type="http://schemas.openxmlformats.org/officeDocument/2006/relationships/hyperlink" Target="http://www.vestnik.edu.ru/" TargetMode="External"/><Relationship Id="rId57" Type="http://schemas.openxmlformats.org/officeDocument/2006/relationships/hyperlink" Target="http://www.vestnik.edu.ru/" TargetMode="External"/><Relationship Id="rId10" Type="http://schemas.openxmlformats.org/officeDocument/2006/relationships/hyperlink" Target="http://www.apkro.ru/" TargetMode="External"/><Relationship Id="rId31" Type="http://schemas.openxmlformats.org/officeDocument/2006/relationships/hyperlink" Target="http://www.uroki.ru/" TargetMode="External"/><Relationship Id="rId44" Type="http://schemas.openxmlformats.org/officeDocument/2006/relationships/hyperlink" Target="http://www.courier.com.ru/" TargetMode="External"/><Relationship Id="rId52" Type="http://schemas.openxmlformats.org/officeDocument/2006/relationships/hyperlink" Target="http://www.vestnik.edu.ru/" TargetMode="External"/><Relationship Id="rId60" Type="http://schemas.openxmlformats.org/officeDocument/2006/relationships/hyperlink" Target="http://www.profkniga.ru/" TargetMode="External"/><Relationship Id="rId65" Type="http://schemas.openxmlformats.org/officeDocument/2006/relationships/hyperlink" Target="http://www.1september.ru/" TargetMode="External"/><Relationship Id="rId73" Type="http://schemas.openxmlformats.org/officeDocument/2006/relationships/hyperlink" Target="http://www.armpress.info/" TargetMode="External"/><Relationship Id="rId78" Type="http://schemas.openxmlformats.org/officeDocument/2006/relationships/hyperlink" Target="http://www.school-obz.org/topics/bzd/bzd.html" TargetMode="External"/><Relationship Id="rId81" Type="http://schemas.openxmlformats.org/officeDocument/2006/relationships/hyperlink" Target="http://www.alleng.ru/edu/saf.htm" TargetMode="External"/><Relationship Id="rId86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pkro.ru/" TargetMode="External"/><Relationship Id="rId13" Type="http://schemas.openxmlformats.org/officeDocument/2006/relationships/hyperlink" Target="http://www.apkro.ru/" TargetMode="External"/><Relationship Id="rId18" Type="http://schemas.openxmlformats.org/officeDocument/2006/relationships/hyperlink" Target="http://www.school.edu.ru/" TargetMode="External"/><Relationship Id="rId39" Type="http://schemas.openxmlformats.org/officeDocument/2006/relationships/hyperlink" Target="http://www.courier.com.ru/" TargetMode="External"/><Relationship Id="rId34" Type="http://schemas.openxmlformats.org/officeDocument/2006/relationships/hyperlink" Target="http://www.uroki.ru/" TargetMode="External"/><Relationship Id="rId50" Type="http://schemas.openxmlformats.org/officeDocument/2006/relationships/hyperlink" Target="http://www.vestnik.edu.ru/" TargetMode="External"/><Relationship Id="rId55" Type="http://schemas.openxmlformats.org/officeDocument/2006/relationships/hyperlink" Target="http://www.vestnik.edu.ru/" TargetMode="External"/><Relationship Id="rId76" Type="http://schemas.openxmlformats.org/officeDocument/2006/relationships/hyperlink" Target="http://www.armpress.info/" TargetMode="External"/><Relationship Id="rId7" Type="http://schemas.openxmlformats.org/officeDocument/2006/relationships/hyperlink" Target="http://www.apkro.ru/" TargetMode="External"/><Relationship Id="rId71" Type="http://schemas.openxmlformats.org/officeDocument/2006/relationships/hyperlink" Target="http://www.armpress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m.r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://www.courier.com.ru/" TargetMode="External"/><Relationship Id="rId45" Type="http://schemas.openxmlformats.org/officeDocument/2006/relationships/hyperlink" Target="http://www.courier.com.ru/" TargetMode="External"/><Relationship Id="rId66" Type="http://schemas.openxmlformats.org/officeDocument/2006/relationships/hyperlink" Target="http://www.1september.ru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1september.ru/" TargetMode="External"/><Relationship Id="rId82" Type="http://schemas.openxmlformats.org/officeDocument/2006/relationships/hyperlink" Target="http://www.alleng.ru/edu/saf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4766</Words>
  <Characters>27168</Characters>
  <Application>Microsoft Office Word</Application>
  <DocSecurity>0</DocSecurity>
  <Lines>226</Lines>
  <Paragraphs>63</Paragraphs>
  <ScaleCrop>false</ScaleCrop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User</cp:lastModifiedBy>
  <cp:revision>4</cp:revision>
  <dcterms:created xsi:type="dcterms:W3CDTF">2023-11-30T12:14:00Z</dcterms:created>
  <dcterms:modified xsi:type="dcterms:W3CDTF">2023-12-04T00:51:00Z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B925AAB364DF460C8EADA094700FB7BB_12</vt:lpwstr>
  </property>
</Properties>
</file>