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A" w:rsidRDefault="00A60D69">
      <w:pPr>
        <w:spacing w:after="379" w:line="216" w:lineRule="auto"/>
        <w:ind w:left="8624" w:right="-135" w:hanging="10"/>
        <w:rPr>
          <w:noProof/>
        </w:rPr>
      </w:pPr>
      <w:r>
        <w:rPr>
          <w:rFonts w:ascii="Times New Roman" w:eastAsia="Times New Roman" w:hAnsi="Times New Roman" w:cs="Times New Roman"/>
          <w:sz w:val="26"/>
        </w:rPr>
        <w:t xml:space="preserve">УТВЕРЖДЕНО протокол от </w:t>
      </w:r>
    </w:p>
    <w:p w:rsidR="00B547EA" w:rsidRDefault="00CF3837">
      <w:pPr>
        <w:spacing w:after="379" w:line="216" w:lineRule="auto"/>
        <w:ind w:left="8624" w:right="-135" w:hanging="10"/>
      </w:pPr>
      <w:r>
        <w:rPr>
          <w:noProof/>
        </w:rPr>
        <w:t xml:space="preserve">29.08.2021 </w:t>
      </w:r>
      <w:r w:rsidR="00B547EA">
        <w:rPr>
          <w:noProof/>
        </w:rPr>
        <w:t xml:space="preserve"> № 1</w:t>
      </w:r>
    </w:p>
    <w:p w:rsidR="008B788A" w:rsidRDefault="00A60D69">
      <w:pPr>
        <w:spacing w:after="15" w:line="263" w:lineRule="auto"/>
        <w:ind w:left="1244" w:right="1254"/>
        <w:jc w:val="center"/>
      </w:pPr>
      <w:r>
        <w:rPr>
          <w:rFonts w:ascii="Times New Roman" w:eastAsia="Times New Roman" w:hAnsi="Times New Roman" w:cs="Times New Roman"/>
          <w:sz w:val="26"/>
        </w:rPr>
        <w:t>ПЛАН работы комиссии по противодействию коррупции и урегулированию конфликта интересов</w:t>
      </w:r>
    </w:p>
    <w:p w:rsidR="008B788A" w:rsidRDefault="00B547EA">
      <w:pPr>
        <w:spacing w:after="47" w:line="216" w:lineRule="auto"/>
        <w:ind w:left="4989" w:right="4533" w:hanging="212"/>
      </w:pPr>
      <w:r>
        <w:rPr>
          <w:rFonts w:ascii="Times New Roman" w:eastAsia="Times New Roman" w:hAnsi="Times New Roman" w:cs="Times New Roman"/>
          <w:sz w:val="26"/>
        </w:rPr>
        <w:t>М</w:t>
      </w:r>
      <w:r w:rsidR="00CF3837">
        <w:rPr>
          <w:rFonts w:ascii="Times New Roman" w:eastAsia="Times New Roman" w:hAnsi="Times New Roman" w:cs="Times New Roman"/>
          <w:sz w:val="26"/>
        </w:rPr>
        <w:t xml:space="preserve">БОУ </w:t>
      </w:r>
      <w:proofErr w:type="gramStart"/>
      <w:r w:rsidR="00CF3837">
        <w:rPr>
          <w:rFonts w:ascii="Times New Roman" w:eastAsia="Times New Roman" w:hAnsi="Times New Roman" w:cs="Times New Roman"/>
          <w:sz w:val="26"/>
        </w:rPr>
        <w:t xml:space="preserve">СОШ  </w:t>
      </w:r>
      <w:proofErr w:type="spellStart"/>
      <w:r w:rsidR="00CF3837">
        <w:rPr>
          <w:rFonts w:ascii="Times New Roman" w:eastAsia="Times New Roman" w:hAnsi="Times New Roman" w:cs="Times New Roman"/>
          <w:sz w:val="26"/>
        </w:rPr>
        <w:t>пос</w:t>
      </w:r>
      <w:proofErr w:type="gramEnd"/>
      <w:r w:rsidR="00CF3837">
        <w:rPr>
          <w:rFonts w:ascii="Times New Roman" w:eastAsia="Times New Roman" w:hAnsi="Times New Roman" w:cs="Times New Roman"/>
          <w:sz w:val="26"/>
        </w:rPr>
        <w:t>.Известковый</w:t>
      </w:r>
      <w:proofErr w:type="spellEnd"/>
      <w:r w:rsidR="00CF3837">
        <w:rPr>
          <w:rFonts w:ascii="Times New Roman" w:eastAsia="Times New Roman" w:hAnsi="Times New Roman" w:cs="Times New Roman"/>
          <w:sz w:val="26"/>
        </w:rPr>
        <w:t xml:space="preserve"> на 2021-2022</w:t>
      </w:r>
      <w:r w:rsidR="00A60D69">
        <w:rPr>
          <w:rFonts w:ascii="Times New Roman" w:eastAsia="Times New Roman" w:hAnsi="Times New Roman" w:cs="Times New Roman"/>
          <w:sz w:val="26"/>
        </w:rPr>
        <w:t xml:space="preserve"> учебный год</w:t>
      </w:r>
    </w:p>
    <w:tbl>
      <w:tblPr>
        <w:tblStyle w:val="TableGrid"/>
        <w:tblW w:w="14203" w:type="dxa"/>
        <w:tblInd w:w="-585" w:type="dxa"/>
        <w:tblCellMar>
          <w:top w:w="34" w:type="dxa"/>
          <w:left w:w="79" w:type="dxa"/>
          <w:right w:w="147" w:type="dxa"/>
        </w:tblCellMar>
        <w:tblLook w:val="04A0" w:firstRow="1" w:lastRow="0" w:firstColumn="1" w:lastColumn="0" w:noHBand="0" w:noVBand="1"/>
      </w:tblPr>
      <w:tblGrid>
        <w:gridCol w:w="654"/>
        <w:gridCol w:w="6672"/>
        <w:gridCol w:w="2727"/>
        <w:gridCol w:w="4150"/>
      </w:tblGrid>
      <w:tr w:rsidR="008B788A">
        <w:trPr>
          <w:trHeight w:val="62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788A" w:rsidRDefault="00A60D69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Вопросы, рассмотренные на заседании комиссии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Ответственный</w:t>
            </w:r>
          </w:p>
        </w:tc>
      </w:tr>
      <w:tr w:rsidR="008B788A">
        <w:trPr>
          <w:trHeight w:val="2177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50B6F">
            <w:pPr>
              <w:spacing w:after="205"/>
              <w:ind w:left="13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Заседание </w:t>
            </w:r>
            <w:r w:rsidR="00B547EA"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1</w:t>
            </w:r>
            <w:r w:rsidR="00B547EA"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</w:p>
          <w:p w:rsidR="008B788A" w:rsidRDefault="00A60D69">
            <w:pPr>
              <w:numPr>
                <w:ilvl w:val="0"/>
                <w:numId w:val="1"/>
              </w:numPr>
              <w:spacing w:line="261" w:lineRule="auto"/>
              <w:ind w:left="30" w:right="336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Разработка и утверждение плана работы комиссии по противодействи</w:t>
            </w:r>
            <w:r w:rsidR="00CF3837">
              <w:rPr>
                <w:rFonts w:ascii="Times New Roman" w:eastAsia="Times New Roman" w:hAnsi="Times New Roman" w:cs="Times New Roman"/>
                <w:sz w:val="26"/>
              </w:rPr>
              <w:t>ю коррупции в учреждении на 2021-2022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учебный год.</w:t>
            </w:r>
          </w:p>
          <w:p w:rsidR="008B788A" w:rsidRDefault="00A60D69">
            <w:pPr>
              <w:numPr>
                <w:ilvl w:val="0"/>
                <w:numId w:val="1"/>
              </w:numPr>
              <w:ind w:left="30" w:right="336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Обзор федеральных, краевых, муниципальных 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авовых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актов по 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отиводействию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firstLine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ь директора по УВР Подгурская Л.И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8B788A">
        <w:trPr>
          <w:trHeight w:val="218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788A" w:rsidRDefault="00850B6F">
            <w:pPr>
              <w:spacing w:after="275"/>
              <w:ind w:left="27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Заседание № </w:t>
            </w:r>
            <w:r w:rsidR="00B547EA"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2 </w:t>
            </w:r>
            <w:bookmarkStart w:id="0" w:name="_GoBack"/>
            <w:bookmarkEnd w:id="0"/>
          </w:p>
          <w:p w:rsidR="008B788A" w:rsidRDefault="00A60D69">
            <w:pPr>
              <w:ind w:left="27" w:right="178" w:firstLine="2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Об осуществлении контроля за получением, учетом, хранением, заполнением и порядком выдачи документов государственного образца об основном общем образовании и о </w:t>
            </w:r>
            <w:r w:rsidR="00CF3837">
              <w:rPr>
                <w:rFonts w:ascii="Times New Roman" w:eastAsia="Times New Roman" w:hAnsi="Times New Roman" w:cs="Times New Roman"/>
                <w:sz w:val="26"/>
              </w:rPr>
              <w:t xml:space="preserve">среднем общем образовании в 2021-22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году.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CF3837">
            <w:pPr>
              <w:ind w:left="19" w:right="13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60D69">
              <w:rPr>
                <w:rFonts w:ascii="Times New Roman" w:eastAsia="Times New Roman" w:hAnsi="Times New Roman" w:cs="Times New Roman"/>
                <w:sz w:val="26"/>
              </w:rPr>
              <w:t>Директор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учреждения </w:t>
            </w:r>
          </w:p>
          <w:p w:rsidR="00B547EA" w:rsidRDefault="00B547EA">
            <w:pPr>
              <w:ind w:left="19" w:right="131"/>
            </w:pPr>
            <w:r>
              <w:rPr>
                <w:rFonts w:ascii="Times New Roman" w:eastAsia="Times New Roman" w:hAnsi="Times New Roman" w:cs="Times New Roman"/>
                <w:sz w:val="26"/>
              </w:rPr>
              <w:t>О.А Андриевская</w:t>
            </w:r>
          </w:p>
        </w:tc>
      </w:tr>
      <w:tr w:rsidR="008B788A">
        <w:trPr>
          <w:trHeight w:val="2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line="253" w:lineRule="auto"/>
              <w:ind w:left="41" w:right="331" w:firstLine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2. Порядок заключения договоров на оказание услуг. З. Распределение денежных средств, полученных от предпринимательской деятельности.</w:t>
            </w:r>
          </w:p>
          <w:p w:rsidR="008B788A" w:rsidRDefault="00A60D6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>4. Об обеспечении гласности и прозрачности размещения заказов на выполнение работ, поставки товаров, с целью предотвращения коррупции при исполнении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ФЗ от 05.04.2013 № 44-ФЗ «О кон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B547EA">
              <w:rPr>
                <w:rFonts w:ascii="Times New Roman" w:eastAsia="Times New Roman" w:hAnsi="Times New Roman" w:cs="Times New Roman"/>
                <w:sz w:val="26"/>
              </w:rPr>
              <w:t>тр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актной</w:t>
            </w:r>
            <w:proofErr w:type="spellEnd"/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ind w:left="48" w:right="732" w:hanging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Главный бухгалтер </w:t>
            </w:r>
          </w:p>
        </w:tc>
      </w:tr>
    </w:tbl>
    <w:p w:rsidR="008B788A" w:rsidRDefault="008B788A">
      <w:pPr>
        <w:spacing w:after="0"/>
        <w:ind w:left="-1440" w:right="14400"/>
      </w:pPr>
    </w:p>
    <w:tbl>
      <w:tblPr>
        <w:tblStyle w:val="TableGrid"/>
        <w:tblW w:w="14193" w:type="dxa"/>
        <w:tblInd w:w="-600" w:type="dxa"/>
        <w:tblCellMar>
          <w:top w:w="58" w:type="dxa"/>
          <w:left w:w="93" w:type="dxa"/>
          <w:right w:w="120" w:type="dxa"/>
        </w:tblCellMar>
        <w:tblLook w:val="04A0" w:firstRow="1" w:lastRow="0" w:firstColumn="1" w:lastColumn="0" w:noHBand="0" w:noVBand="1"/>
      </w:tblPr>
      <w:tblGrid>
        <w:gridCol w:w="657"/>
        <w:gridCol w:w="6666"/>
        <w:gridCol w:w="2725"/>
        <w:gridCol w:w="4145"/>
      </w:tblGrid>
      <w:tr w:rsidR="008B788A">
        <w:trPr>
          <w:trHeight w:val="1546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 w:right="24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системе в сфере закупок товаров, работ, услуг для обеспечения государственных и муниципальных нужд», ФЗ от 18.07.2011 № 223-ФЗ «О закупках товаров, работ, услуг отдельными видами юридических лиц».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</w:tr>
      <w:tr w:rsidR="008B788A">
        <w:trPr>
          <w:trHeight w:val="1904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З.</w:t>
            </w:r>
          </w:p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259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Заседание № З</w:t>
            </w:r>
          </w:p>
          <w:p w:rsidR="008B788A" w:rsidRDefault="00A60D69">
            <w:pPr>
              <w:ind w:left="10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Организация информирования участников процесса с нормативной базой ГИА. 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отвественных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должностных лиц, привлекаемых к подготовке и проведению ГИА.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line="256" w:lineRule="auto"/>
              <w:ind w:left="5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Подгурская Л.И</w:t>
            </w:r>
          </w:p>
          <w:p w:rsidR="008B788A" w:rsidRDefault="00B547E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</w:t>
            </w:r>
            <w:r w:rsidR="00A60D69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8B788A">
        <w:trPr>
          <w:trHeight w:val="6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9" w:hanging="5"/>
            </w:pPr>
            <w:r>
              <w:rPr>
                <w:rFonts w:ascii="Times New Roman" w:eastAsia="Times New Roman" w:hAnsi="Times New Roman" w:cs="Times New Roman"/>
                <w:sz w:val="26"/>
              </w:rPr>
              <w:t>2. О целевом испо</w:t>
            </w:r>
            <w:r w:rsidR="00CF3837">
              <w:rPr>
                <w:rFonts w:ascii="Times New Roman" w:eastAsia="Times New Roman" w:hAnsi="Times New Roman" w:cs="Times New Roman"/>
                <w:sz w:val="26"/>
              </w:rPr>
              <w:t>льзовании средств бюджета в 2021-2022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году.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CF3837">
            <w:pPr>
              <w:ind w:left="15" w:right="778" w:hanging="1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Гарай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Т.И</w:t>
            </w:r>
          </w:p>
        </w:tc>
      </w:tr>
      <w:tr w:rsidR="008B788A">
        <w:trPr>
          <w:trHeight w:val="6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4" w:right="90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З. О наполнении рубрики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Антикоррупция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» на 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             официальном сайте учреждения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0" w:right="58" w:hanging="10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ь директора по УВР</w:t>
            </w:r>
          </w:p>
        </w:tc>
      </w:tr>
      <w:tr w:rsidR="008B788A">
        <w:trPr>
          <w:trHeight w:val="1552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50B6F">
            <w:pPr>
              <w:spacing w:after="273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Заседание № </w:t>
            </w:r>
            <w:r w:rsidR="00A60D69"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4</w:t>
            </w:r>
          </w:p>
          <w:p w:rsidR="008B788A" w:rsidRDefault="00A60D69">
            <w:pPr>
              <w:ind w:left="5" w:right="154" w:firstLine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Анализ работы комиссии с обращениями граждан и юридических лиц, содержащими сведения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рр</w:t>
            </w:r>
            <w:proofErr w:type="spellEnd"/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 w:rsidR="00B547EA">
              <w:rPr>
                <w:rFonts w:ascii="Times New Roman" w:eastAsia="Times New Roman" w:hAnsi="Times New Roman" w:cs="Times New Roman"/>
                <w:sz w:val="26"/>
              </w:rPr>
              <w:t>упционной</w:t>
            </w:r>
            <w:proofErr w:type="spellEnd"/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деятельности работников  учреждения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</w:t>
            </w:r>
          </w:p>
        </w:tc>
      </w:tr>
      <w:tr w:rsidR="008B788A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 w:right="144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Отчет о работе официального сайта учреждения в целях обеспечения прозрачности работы (размещение на сайте учреждения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результатов независимой оценки качества,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антико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рру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пционного</w:t>
            </w:r>
            <w:proofErr w:type="spellEnd"/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воспитания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об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уч</w:t>
            </w:r>
            <w:r>
              <w:rPr>
                <w:rFonts w:ascii="Times New Roman" w:eastAsia="Times New Roman" w:hAnsi="Times New Roman" w:cs="Times New Roman"/>
                <w:sz w:val="26"/>
              </w:rPr>
              <w:t>ающихся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4" w:hanging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</w:t>
            </w:r>
            <w:r w:rsidR="00B547EA">
              <w:rPr>
                <w:rFonts w:ascii="Times New Roman" w:eastAsia="Times New Roman" w:hAnsi="Times New Roman" w:cs="Times New Roman"/>
                <w:sz w:val="28"/>
              </w:rPr>
              <w:t xml:space="preserve">о УВР </w:t>
            </w:r>
          </w:p>
        </w:tc>
      </w:tr>
      <w:tr w:rsidR="008B788A">
        <w:trPr>
          <w:trHeight w:val="12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0" w:hanging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З. Обеспечение ознакомления участников ГИА с полученными ими результатами.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 w:rsidP="00B547EA">
            <w:pPr>
              <w:spacing w:line="253" w:lineRule="auto"/>
              <w:ind w:left="19" w:firstLine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</w:t>
            </w:r>
          </w:p>
        </w:tc>
      </w:tr>
      <w:tr w:rsidR="008B788A">
        <w:trPr>
          <w:trHeight w:val="9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9" w:right="298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4. О</w:t>
            </w:r>
            <w:r w:rsidR="00CF3837">
              <w:rPr>
                <w:rFonts w:ascii="Times New Roman" w:eastAsia="Times New Roman" w:hAnsi="Times New Roman" w:cs="Times New Roman"/>
                <w:sz w:val="26"/>
              </w:rPr>
              <w:t>б итогах работы комиссии за 2021-2022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учебный год. Анализ исполнения Плана мероприятий по п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ротиводействию   коррупции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ь директора по УВР </w:t>
            </w:r>
          </w:p>
        </w:tc>
      </w:tr>
    </w:tbl>
    <w:p w:rsidR="00A60D69" w:rsidRDefault="00A60D69"/>
    <w:sectPr w:rsidR="00A60D69">
      <w:pgSz w:w="15840" w:h="12240" w:orient="landscape"/>
      <w:pgMar w:top="1099" w:right="1440" w:bottom="11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AFB"/>
    <w:multiLevelType w:val="hybridMultilevel"/>
    <w:tmpl w:val="00A8A3A4"/>
    <w:lvl w:ilvl="0" w:tplc="79C6217A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168C7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23CB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6394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E45D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6128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2FCB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CA7B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48512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8A"/>
    <w:rsid w:val="00850B6F"/>
    <w:rsid w:val="008B788A"/>
    <w:rsid w:val="00A60D69"/>
    <w:rsid w:val="00B547EA"/>
    <w:rsid w:val="00C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F4F6"/>
  <w15:docId w15:val="{989756BF-2EC6-494C-B466-5FF870BD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6</cp:revision>
  <dcterms:created xsi:type="dcterms:W3CDTF">2020-06-22T09:38:00Z</dcterms:created>
  <dcterms:modified xsi:type="dcterms:W3CDTF">2021-10-26T07:34:00Z</dcterms:modified>
</cp:coreProperties>
</file>