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13" w:rsidRPr="00EA5A13" w:rsidRDefault="00EA5A13" w:rsidP="00EA5A13">
      <w:pPr>
        <w:spacing w:before="0" w:beforeAutospacing="0" w:after="0" w:afterAutospacing="0" w:line="240" w:lineRule="exact"/>
        <w:jc w:val="right"/>
        <w:rPr>
          <w:rFonts w:ascii="Times New Roman" w:hAnsi="Times New Roman"/>
          <w:sz w:val="20"/>
          <w:szCs w:val="20"/>
          <w:lang w:val="ru-RU"/>
        </w:rPr>
      </w:pPr>
      <w:r w:rsidRPr="00EA5A13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val="ru-RU"/>
        </w:rPr>
        <w:t>№</w:t>
      </w:r>
      <w:r w:rsidRPr="00EA5A13">
        <w:rPr>
          <w:rFonts w:ascii="Times New Roman" w:hAnsi="Times New Roman"/>
          <w:sz w:val="20"/>
          <w:szCs w:val="20"/>
          <w:lang w:val="ru-RU"/>
        </w:rPr>
        <w:t>1</w:t>
      </w:r>
    </w:p>
    <w:p w:rsidR="00EA5A13" w:rsidRPr="00EA5A13" w:rsidRDefault="00EA5A13" w:rsidP="00EA5A13">
      <w:pPr>
        <w:spacing w:before="0" w:beforeAutospacing="0" w:after="0" w:afterAutospacing="0" w:line="240" w:lineRule="exact"/>
        <w:ind w:left="6237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к приказу </w:t>
      </w:r>
      <w:r w:rsidRPr="00EA5A13">
        <w:rPr>
          <w:rFonts w:ascii="Times New Roman" w:hAnsi="Times New Roman"/>
          <w:sz w:val="20"/>
          <w:szCs w:val="20"/>
          <w:lang w:val="ru-RU"/>
        </w:rPr>
        <w:t>директора</w:t>
      </w:r>
    </w:p>
    <w:p w:rsidR="00EA5A13" w:rsidRPr="00EA5A13" w:rsidRDefault="00EA5A13" w:rsidP="00EA5A13">
      <w:pPr>
        <w:spacing w:before="0" w:beforeAutospacing="0" w:after="0" w:afterAutospacing="0" w:line="240" w:lineRule="exact"/>
        <w:ind w:left="6237"/>
        <w:jc w:val="right"/>
        <w:rPr>
          <w:rFonts w:ascii="Times New Roman" w:hAnsi="Times New Roman"/>
          <w:sz w:val="20"/>
          <w:szCs w:val="20"/>
          <w:lang w:val="ru-RU"/>
        </w:rPr>
      </w:pPr>
      <w:r w:rsidRPr="00EA5A13">
        <w:rPr>
          <w:rFonts w:ascii="Times New Roman" w:hAnsi="Times New Roman"/>
          <w:sz w:val="20"/>
          <w:szCs w:val="20"/>
          <w:lang w:val="ru-RU"/>
        </w:rPr>
        <w:t>МБОУ СОШ пос. Известковый</w:t>
      </w:r>
    </w:p>
    <w:p w:rsidR="00EA5A13" w:rsidRPr="00EA5A13" w:rsidRDefault="00EA5A13" w:rsidP="00EA5A13">
      <w:pPr>
        <w:spacing w:before="0" w:beforeAutospacing="0" w:after="0" w:afterAutospacing="0" w:line="240" w:lineRule="exact"/>
        <w:ind w:left="6237"/>
        <w:jc w:val="right"/>
        <w:rPr>
          <w:rFonts w:ascii="Times New Roman" w:hAnsi="Times New Roman"/>
          <w:color w:val="FF0000"/>
          <w:sz w:val="20"/>
          <w:szCs w:val="20"/>
          <w:u w:val="single"/>
          <w:lang w:val="ru-RU"/>
        </w:rPr>
      </w:pPr>
      <w:r w:rsidRPr="00EA5A13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  <w:lang w:val="ru-RU"/>
        </w:rPr>
        <w:t>04.0</w:t>
      </w:r>
      <w:r w:rsidRPr="00EA5A13">
        <w:rPr>
          <w:rFonts w:ascii="Times New Roman" w:hAnsi="Times New Roman"/>
          <w:sz w:val="20"/>
          <w:szCs w:val="20"/>
          <w:u w:val="single"/>
          <w:lang w:val="ru-RU"/>
        </w:rPr>
        <w:t>2</w:t>
      </w:r>
      <w:r>
        <w:rPr>
          <w:rFonts w:ascii="Times New Roman" w:hAnsi="Times New Roman"/>
          <w:sz w:val="20"/>
          <w:szCs w:val="20"/>
          <w:u w:val="single"/>
          <w:lang w:val="ru-RU"/>
        </w:rPr>
        <w:t>.2022</w:t>
      </w:r>
      <w:r w:rsidRPr="00EA5A1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EA5A13">
        <w:rPr>
          <w:rFonts w:ascii="Times New Roman" w:hAnsi="Times New Roman"/>
          <w:color w:val="FF0000"/>
          <w:sz w:val="20"/>
          <w:szCs w:val="20"/>
          <w:lang w:val="ru-RU"/>
        </w:rPr>
        <w:t xml:space="preserve">№ </w:t>
      </w:r>
      <w:r w:rsidRPr="00EA5A13">
        <w:rPr>
          <w:rFonts w:ascii="Times New Roman" w:hAnsi="Times New Roman"/>
          <w:color w:val="FF0000"/>
          <w:sz w:val="20"/>
          <w:szCs w:val="20"/>
          <w:u w:val="single"/>
          <w:lang w:val="ru-RU"/>
        </w:rPr>
        <w:t>5</w:t>
      </w:r>
      <w:r w:rsidRPr="00EA5A13">
        <w:rPr>
          <w:rFonts w:ascii="Times New Roman" w:hAnsi="Times New Roman"/>
          <w:color w:val="FF0000"/>
          <w:sz w:val="20"/>
          <w:szCs w:val="20"/>
          <w:u w:val="single"/>
          <w:lang w:val="ru-RU"/>
        </w:rPr>
        <w:t>3-Д</w:t>
      </w:r>
    </w:p>
    <w:p w:rsidR="00605205" w:rsidRPr="00EA5A13" w:rsidRDefault="00605205" w:rsidP="00EA5A1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5A13" w:rsidRPr="00EA5A13" w:rsidRDefault="00EA5A13" w:rsidP="00EA5A1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</w:p>
    <w:p w:rsidR="00EA5A13" w:rsidRPr="00EA5A13" w:rsidRDefault="00437099" w:rsidP="00EA5A1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EA5A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мероприятий</w:t>
      </w:r>
      <w:r w:rsidR="00EA5A13" w:rsidRPr="00EA5A13">
        <w:rPr>
          <w:sz w:val="28"/>
          <w:szCs w:val="28"/>
          <w:lang w:val="ru-RU"/>
        </w:rPr>
        <w:t xml:space="preserve"> </w:t>
      </w:r>
      <w:r w:rsidRPr="00EA5A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по формированию функциональной </w:t>
      </w:r>
    </w:p>
    <w:p w:rsidR="00135CE9" w:rsidRPr="00EA5A13" w:rsidRDefault="00437099" w:rsidP="00EA5A1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A5A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грамотности обучающихся</w:t>
      </w:r>
      <w:r w:rsidR="00EA5A13" w:rsidRPr="00EA5A13">
        <w:rPr>
          <w:sz w:val="28"/>
          <w:szCs w:val="28"/>
          <w:lang w:val="ru-RU"/>
        </w:rPr>
        <w:t xml:space="preserve"> </w:t>
      </w:r>
      <w:r w:rsidRPr="00EA5A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2021/22 учебный год</w:t>
      </w:r>
    </w:p>
    <w:p w:rsidR="00135CE9" w:rsidRPr="00EA5A13" w:rsidRDefault="00437099" w:rsidP="00EA5A13">
      <w:pPr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A5A1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Цель:</w:t>
      </w:r>
      <w:r w:rsidR="00EA5A13" w:rsidRPr="00EA5A13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 xml:space="preserve">создать условия для формирования функциональной грамотности (читательской, математической, естественно-научной) среди обучающихся 5–9-х классов посредством актуализации </w:t>
      </w:r>
      <w:proofErr w:type="spellStart"/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>межпредметных</w:t>
      </w:r>
      <w:proofErr w:type="spellEnd"/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 xml:space="preserve"> связей в образовательном процессе.</w:t>
      </w:r>
    </w:p>
    <w:p w:rsidR="00135CE9" w:rsidRPr="00EA5A13" w:rsidRDefault="00437099">
      <w:pPr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EA5A13">
        <w:rPr>
          <w:rFonts w:hAnsi="Times New Roman" w:cs="Times New Roman"/>
          <w:b/>
          <w:bCs/>
          <w:color w:val="000000"/>
          <w:sz w:val="26"/>
          <w:szCs w:val="26"/>
        </w:rPr>
        <w:t>Задачи</w:t>
      </w:r>
      <w:proofErr w:type="spellEnd"/>
      <w:r w:rsidRPr="00EA5A13">
        <w:rPr>
          <w:rFonts w:hAnsi="Times New Roman" w:cs="Times New Roman"/>
          <w:b/>
          <w:bCs/>
          <w:color w:val="000000"/>
          <w:sz w:val="26"/>
          <w:szCs w:val="26"/>
        </w:rPr>
        <w:t>:</w:t>
      </w:r>
    </w:p>
    <w:p w:rsidR="00135CE9" w:rsidRPr="00EA5A13" w:rsidRDefault="00437099" w:rsidP="00EA5A1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>Рассмотреть теоретические аспекты процесса формирования функциональной грамотности.</w:t>
      </w:r>
    </w:p>
    <w:p w:rsidR="00135CE9" w:rsidRPr="00EA5A13" w:rsidRDefault="00437099" w:rsidP="00EA5A1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 xml:space="preserve">Выявить возможности активизации </w:t>
      </w:r>
      <w:proofErr w:type="spellStart"/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>межпредметных</w:t>
      </w:r>
      <w:proofErr w:type="spellEnd"/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 xml:space="preserve"> связей как условие формирования функциональной грамотности обучающихся.</w:t>
      </w:r>
    </w:p>
    <w:p w:rsidR="00135CE9" w:rsidRPr="00EA5A13" w:rsidRDefault="00437099" w:rsidP="00EA5A1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>Выявить узкие места,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 w:rsidR="00135CE9" w:rsidRPr="00EA5A13" w:rsidRDefault="00437099" w:rsidP="00EA5A1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 5-х и 7-х классов.</w:t>
      </w:r>
    </w:p>
    <w:p w:rsidR="00135CE9" w:rsidRPr="00EA5A13" w:rsidRDefault="00437099" w:rsidP="00EA5A1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135CE9" w:rsidRPr="00EA5A13" w:rsidRDefault="00437099" w:rsidP="00EA5A1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 xml:space="preserve">Провести диагностику </w:t>
      </w:r>
      <w:proofErr w:type="spellStart"/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>сформированности</w:t>
      </w:r>
      <w:proofErr w:type="spellEnd"/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 xml:space="preserve"> функциональной грамотности обучающихся.</w:t>
      </w:r>
    </w:p>
    <w:p w:rsidR="00135CE9" w:rsidRPr="00EA5A13" w:rsidRDefault="00437099" w:rsidP="00EA5A1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135CE9" w:rsidRPr="00EA5A13" w:rsidRDefault="00437099" w:rsidP="00EA5A1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 xml:space="preserve">Пополнить и актуализировать банк заданий и </w:t>
      </w:r>
      <w:proofErr w:type="spellStart"/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>межпредметных</w:t>
      </w:r>
      <w:proofErr w:type="spellEnd"/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 xml:space="preserve"> технологий для формирования функциональной грамотности обучающихся.</w:t>
      </w:r>
    </w:p>
    <w:p w:rsidR="00135CE9" w:rsidRPr="00EA5A13" w:rsidRDefault="00437099" w:rsidP="00EA5A1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>Улучшить качество внеурочной и внеклассной работы.</w:t>
      </w:r>
    </w:p>
    <w:p w:rsidR="00135CE9" w:rsidRPr="00EA5A13" w:rsidRDefault="00437099">
      <w:pPr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EA5A13">
        <w:rPr>
          <w:rFonts w:hAnsi="Times New Roman" w:cs="Times New Roman"/>
          <w:b/>
          <w:bCs/>
          <w:color w:val="000000"/>
          <w:sz w:val="26"/>
          <w:szCs w:val="26"/>
        </w:rPr>
        <w:t>Ожидаемые</w:t>
      </w:r>
      <w:proofErr w:type="spellEnd"/>
      <w:r w:rsidRPr="00EA5A13">
        <w:rPr>
          <w:rFonts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5A13">
        <w:rPr>
          <w:rFonts w:hAnsi="Times New Roman" w:cs="Times New Roman"/>
          <w:b/>
          <w:bCs/>
          <w:color w:val="000000"/>
          <w:sz w:val="26"/>
          <w:szCs w:val="26"/>
        </w:rPr>
        <w:t>результаты</w:t>
      </w:r>
      <w:proofErr w:type="spellEnd"/>
      <w:r w:rsidRPr="00EA5A13">
        <w:rPr>
          <w:rFonts w:hAnsi="Times New Roman" w:cs="Times New Roman"/>
          <w:b/>
          <w:bCs/>
          <w:color w:val="000000"/>
          <w:sz w:val="26"/>
          <w:szCs w:val="26"/>
        </w:rPr>
        <w:t>:</w:t>
      </w:r>
    </w:p>
    <w:p w:rsidR="00135CE9" w:rsidRPr="00EA5A13" w:rsidRDefault="00437099" w:rsidP="00EA5A1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>Разработка модели формирования функциональной грамотности педагогами школы.</w:t>
      </w:r>
    </w:p>
    <w:p w:rsidR="00135CE9" w:rsidRPr="00EA5A13" w:rsidRDefault="00437099" w:rsidP="00EA5A1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>Создание условий для формирования функциональной грамотности обучающихся.</w:t>
      </w:r>
    </w:p>
    <w:p w:rsidR="00135CE9" w:rsidRPr="00EA5A13" w:rsidRDefault="00437099" w:rsidP="00EA5A1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Пополненный и актуализированный банк</w:t>
      </w:r>
      <w:r w:rsidRPr="00EA5A13">
        <w:rPr>
          <w:rFonts w:hAnsi="Times New Roman" w:cs="Times New Roman"/>
          <w:color w:val="000000"/>
          <w:sz w:val="26"/>
          <w:szCs w:val="26"/>
        </w:rPr>
        <w:t> </w:t>
      </w:r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 xml:space="preserve">заданий и </w:t>
      </w:r>
      <w:proofErr w:type="spellStart"/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>межпредметных</w:t>
      </w:r>
      <w:proofErr w:type="spellEnd"/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 xml:space="preserve"> технологий для формирования функциональной грамотности обучающихся.</w:t>
      </w:r>
    </w:p>
    <w:p w:rsidR="00135CE9" w:rsidRPr="00EA5A13" w:rsidRDefault="00437099" w:rsidP="00EA5A1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A5A13">
        <w:rPr>
          <w:rFonts w:hAnsi="Times New Roman" w:cs="Times New Roman"/>
          <w:color w:val="000000"/>
          <w:sz w:val="26"/>
          <w:szCs w:val="26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135CE9" w:rsidRPr="00EA5A13" w:rsidRDefault="00437099" w:rsidP="00EA5A13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EA5A13">
        <w:rPr>
          <w:rFonts w:hAnsi="Times New Roman" w:cs="Times New Roman"/>
          <w:color w:val="000000"/>
          <w:sz w:val="26"/>
          <w:szCs w:val="26"/>
        </w:rPr>
        <w:t>Повышение</w:t>
      </w:r>
      <w:proofErr w:type="spellEnd"/>
      <w:r w:rsidRPr="00EA5A13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5A13">
        <w:rPr>
          <w:rFonts w:hAnsi="Times New Roman" w:cs="Times New Roman"/>
          <w:color w:val="000000"/>
          <w:sz w:val="26"/>
          <w:szCs w:val="26"/>
        </w:rPr>
        <w:t>качества</w:t>
      </w:r>
      <w:proofErr w:type="spellEnd"/>
      <w:r w:rsidRPr="00EA5A13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5A13">
        <w:rPr>
          <w:rFonts w:hAnsi="Times New Roman" w:cs="Times New Roman"/>
          <w:color w:val="000000"/>
          <w:sz w:val="26"/>
          <w:szCs w:val="26"/>
        </w:rPr>
        <w:t>образования</w:t>
      </w:r>
      <w:proofErr w:type="spellEnd"/>
      <w:r w:rsidRPr="00EA5A13">
        <w:rPr>
          <w:rFonts w:hAnsi="Times New Roman" w:cs="Times New Roman"/>
          <w:color w:val="000000"/>
          <w:sz w:val="26"/>
          <w:szCs w:val="26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5"/>
        <w:gridCol w:w="3031"/>
        <w:gridCol w:w="1122"/>
        <w:gridCol w:w="2740"/>
        <w:gridCol w:w="1869"/>
      </w:tblGrid>
      <w:tr w:rsidR="00135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135C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федеральных нормативных и методических материалов по вопросам формирования и оценки функциональной грамотности:</w:t>
            </w:r>
          </w:p>
          <w:p w:rsidR="00135CE9" w:rsidRPr="00605205" w:rsidRDefault="0043709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06.05.2019 № 590/219;</w:t>
            </w:r>
          </w:p>
          <w:p w:rsidR="00135CE9" w:rsidRPr="00605205" w:rsidRDefault="0043709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подходов международного сравнительного исследования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оценке функциональной грамотности: особенности заданий;</w:t>
            </w:r>
          </w:p>
          <w:p w:rsidR="00135CE9" w:rsidRDefault="0043709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;</w:t>
            </w:r>
          </w:p>
          <w:p w:rsidR="00135CE9" w:rsidRPr="00605205" w:rsidRDefault="00437099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материалов проводимых в РФ 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TIMSS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PIRLS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Разработанный план по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 педагогов</w:t>
            </w:r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условий осуществления образовательной деятельности в школе (кадровых, материально-технических, методических и т. д.) и состояния уровня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135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35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учебный план спецкурсов,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с изменениями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школьной библиотеки, использование обучающимися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 по 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</w:t>
            </w:r>
            <w:proofErr w:type="spellStart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ФГОС в контексте международного сопоставительного исследования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председатель совета родителей, классные руководители</w:t>
            </w:r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Запуск информационно-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всех 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технический специалист,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Презентация материалов по тематике «функциональная грамотность» и «</w:t>
            </w:r>
            <w:proofErr w:type="spellStart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материалы по данной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</w:tr>
      <w:tr w:rsidR="00135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семинаре «Формирование и развитие функциональной грамотности в контексте международных и российских исследований качества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диагностики для выявления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уровня </w:t>
            </w:r>
            <w:proofErr w:type="spellStart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о результатах проведения стартовой диагностики и уровня </w:t>
            </w:r>
            <w:proofErr w:type="spellStart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педагоги, обучающиеся</w:t>
            </w:r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«</w:t>
            </w:r>
            <w:proofErr w:type="spellStart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оценки качества образования: проблемы и перспективы»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Сформулированы требования разных групп участников образовательных отношений к качеству образования; внесены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локальные нормативные акты по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модели организации формирования функциональной грамотности на основе активизации </w:t>
            </w:r>
            <w:proofErr w:type="spellStart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Концепция разработанной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</w:t>
            </w:r>
          </w:p>
        </w:tc>
      </w:tr>
      <w:tr w:rsidR="00135C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2. Практический</w:t>
            </w:r>
          </w:p>
        </w:tc>
      </w:tr>
      <w:tr w:rsidR="00135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спецкурсов,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135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Пополнение и актуализация банка заданий и </w:t>
            </w:r>
            <w:proofErr w:type="spellStart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для формирования 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 обучающихся,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Пополненный и актуализированный банк </w:t>
            </w:r>
            <w:proofErr w:type="spellStart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и заданий для формирования 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УВР,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Скорректированная модель организации формирования функциональной грамотности, методические рекомендации для педагогов по реализации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диагностики с целью мониторинга уровня </w:t>
            </w:r>
            <w:proofErr w:type="spellStart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разных видов компетенций в рамках функциональной грамотности.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феврале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 проект в 9-х классах;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марте–апреле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диагностические работы и групповые проекты во 2–4-х, 5–8-х классах; в мае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индивидуальный проект в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по результатам контроля уровня </w:t>
            </w:r>
            <w:proofErr w:type="spellStart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«Как организовать образовательную деятельность, чтобы повысить функциональную грамотность школьников».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работы учителей по формированию функциональной грамотности обучающихся, внесение корректив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обучающихся 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результатов 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участия обучающихся по результатам оценивания компетенций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УВР, руководители рабочих групп</w:t>
            </w:r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педагогов школы в курсах повышения квалификации Академии просвещения РФ, посвященных 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профессиональной компетентности педагогов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135C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результатов учеников на всероссийских проверочных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</w:t>
            </w:r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плана работы, обобщение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директоре, выпуск методического 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</w:t>
            </w:r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CE9" w:rsidRPr="00EA5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ожиданий педагогов от реализации плана, внесение корректировок в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Default="0043709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результатам диагностики, составление программ для дальнейшего продолжения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CE9" w:rsidRPr="00605205" w:rsidRDefault="004370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37099" w:rsidRPr="00605205" w:rsidRDefault="00437099">
      <w:pPr>
        <w:rPr>
          <w:lang w:val="ru-RU"/>
        </w:rPr>
      </w:pPr>
      <w:bookmarkStart w:id="0" w:name="_GoBack"/>
      <w:bookmarkEnd w:id="0"/>
    </w:p>
    <w:sectPr w:rsidR="00437099" w:rsidRPr="00605205" w:rsidSect="00EA5A13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51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705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47C9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5CE9"/>
    <w:rsid w:val="002D33B1"/>
    <w:rsid w:val="002D3591"/>
    <w:rsid w:val="003514A0"/>
    <w:rsid w:val="00437099"/>
    <w:rsid w:val="004F7E17"/>
    <w:rsid w:val="005A05CE"/>
    <w:rsid w:val="00605205"/>
    <w:rsid w:val="00653AF6"/>
    <w:rsid w:val="00B73A5A"/>
    <w:rsid w:val="00E438A1"/>
    <w:rsid w:val="00EA5A1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94B68-7660-4EF6-BA32-F7B65487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1462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Home</cp:lastModifiedBy>
  <cp:revision>5</cp:revision>
  <dcterms:created xsi:type="dcterms:W3CDTF">2011-11-02T04:15:00Z</dcterms:created>
  <dcterms:modified xsi:type="dcterms:W3CDTF">2022-02-05T23:50:00Z</dcterms:modified>
</cp:coreProperties>
</file>