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A" w:rsidRDefault="007421F2">
      <w:r>
        <w:t xml:space="preserve"> </w:t>
      </w:r>
      <w:r w:rsidR="009B052A">
        <w:t xml:space="preserve">                                                                                                                                                                                                                         Утвержден приказом директора</w:t>
      </w:r>
    </w:p>
    <w:p w:rsidR="009B052A" w:rsidRDefault="009B052A">
      <w:r>
        <w:t xml:space="preserve">                                                                                                                                                                                                                         МБУ СОШ пос. Известковый</w:t>
      </w:r>
    </w:p>
    <w:p w:rsidR="009B052A" w:rsidRDefault="009B052A">
      <w:r>
        <w:t xml:space="preserve">                                                                                                                                                                                                                           242-Д от 15.08.2019</w:t>
      </w:r>
      <w:bookmarkStart w:id="0" w:name="_GoBack"/>
      <w:bookmarkEnd w:id="0"/>
    </w:p>
    <w:p w:rsidR="009B052A" w:rsidRDefault="009B052A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B052A" w:rsidRDefault="009B052A"/>
    <w:p w:rsidR="009B052A" w:rsidRDefault="009B052A"/>
    <w:p w:rsidR="00D40690" w:rsidRDefault="007421F2">
      <w:r>
        <w:t xml:space="preserve">  Перспективный план повышения   квалификации    кадрового состава центра цифрового и гуманитарного профиля </w:t>
      </w:r>
      <w:r w:rsidR="00D6131A">
        <w:t>«Точка роста»</w:t>
      </w:r>
      <w:r>
        <w:t xml:space="preserve"> на 2019-2024год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7421F2" w:rsidTr="007421F2">
        <w:tc>
          <w:tcPr>
            <w:tcW w:w="1820" w:type="dxa"/>
          </w:tcPr>
          <w:p w:rsidR="007421F2" w:rsidRDefault="007421F2">
            <w:r>
              <w:t xml:space="preserve">ФИО </w:t>
            </w:r>
          </w:p>
        </w:tc>
        <w:tc>
          <w:tcPr>
            <w:tcW w:w="1820" w:type="dxa"/>
          </w:tcPr>
          <w:p w:rsidR="007421F2" w:rsidRDefault="007421F2">
            <w:r>
              <w:t>Предмет,</w:t>
            </w:r>
            <w:r w:rsidR="00B712EF">
              <w:t xml:space="preserve"> </w:t>
            </w:r>
            <w:r w:rsidR="00CD6D17">
              <w:t>направление</w:t>
            </w:r>
          </w:p>
        </w:tc>
        <w:tc>
          <w:tcPr>
            <w:tcW w:w="1820" w:type="dxa"/>
          </w:tcPr>
          <w:p w:rsidR="007421F2" w:rsidRDefault="007421F2">
            <w:r>
              <w:t>2019</w:t>
            </w:r>
          </w:p>
        </w:tc>
        <w:tc>
          <w:tcPr>
            <w:tcW w:w="1820" w:type="dxa"/>
          </w:tcPr>
          <w:p w:rsidR="007421F2" w:rsidRDefault="007421F2">
            <w:r>
              <w:t>2020</w:t>
            </w:r>
          </w:p>
        </w:tc>
        <w:tc>
          <w:tcPr>
            <w:tcW w:w="1820" w:type="dxa"/>
          </w:tcPr>
          <w:p w:rsidR="007421F2" w:rsidRDefault="007421F2">
            <w:r>
              <w:t>2021</w:t>
            </w:r>
          </w:p>
        </w:tc>
        <w:tc>
          <w:tcPr>
            <w:tcW w:w="1820" w:type="dxa"/>
          </w:tcPr>
          <w:p w:rsidR="007421F2" w:rsidRDefault="007421F2">
            <w:r>
              <w:t>2022</w:t>
            </w:r>
          </w:p>
        </w:tc>
        <w:tc>
          <w:tcPr>
            <w:tcW w:w="1820" w:type="dxa"/>
          </w:tcPr>
          <w:p w:rsidR="007421F2" w:rsidRDefault="007421F2">
            <w:r>
              <w:t>2023</w:t>
            </w:r>
          </w:p>
        </w:tc>
        <w:tc>
          <w:tcPr>
            <w:tcW w:w="1820" w:type="dxa"/>
          </w:tcPr>
          <w:p w:rsidR="007421F2" w:rsidRDefault="007421F2">
            <w:r>
              <w:t>2024</w:t>
            </w:r>
          </w:p>
        </w:tc>
      </w:tr>
      <w:tr w:rsidR="007421F2" w:rsidTr="007421F2">
        <w:tc>
          <w:tcPr>
            <w:tcW w:w="1820" w:type="dxa"/>
          </w:tcPr>
          <w:p w:rsidR="007421F2" w:rsidRDefault="007421F2">
            <w:r>
              <w:t>Андриевская О.А</w:t>
            </w:r>
          </w:p>
        </w:tc>
        <w:tc>
          <w:tcPr>
            <w:tcW w:w="1820" w:type="dxa"/>
          </w:tcPr>
          <w:p w:rsidR="007421F2" w:rsidRDefault="007421F2">
            <w:r>
              <w:t>директор</w:t>
            </w:r>
          </w:p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>
            <w:proofErr w:type="spellStart"/>
            <w:r>
              <w:t>Земцова</w:t>
            </w:r>
            <w:proofErr w:type="spellEnd"/>
            <w:r>
              <w:t xml:space="preserve"> А.С</w:t>
            </w:r>
          </w:p>
        </w:tc>
        <w:tc>
          <w:tcPr>
            <w:tcW w:w="1820" w:type="dxa"/>
          </w:tcPr>
          <w:p w:rsidR="007421F2" w:rsidRDefault="007421F2">
            <w:r>
              <w:t xml:space="preserve">Руководитель центра </w:t>
            </w:r>
          </w:p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>
            <w:r>
              <w:t>Андриевский Н.О</w:t>
            </w:r>
          </w:p>
        </w:tc>
        <w:tc>
          <w:tcPr>
            <w:tcW w:w="1820" w:type="dxa"/>
          </w:tcPr>
          <w:p w:rsidR="007421F2" w:rsidRDefault="007421F2">
            <w:r>
              <w:t>ОБЖ</w:t>
            </w:r>
          </w:p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>
            <w:proofErr w:type="spellStart"/>
            <w:r>
              <w:t>Миколинская</w:t>
            </w:r>
            <w:proofErr w:type="spellEnd"/>
            <w:r>
              <w:t xml:space="preserve"> Т.В</w:t>
            </w:r>
          </w:p>
        </w:tc>
        <w:tc>
          <w:tcPr>
            <w:tcW w:w="1820" w:type="dxa"/>
          </w:tcPr>
          <w:p w:rsidR="007421F2" w:rsidRDefault="007421F2">
            <w:r>
              <w:t>технология</w:t>
            </w:r>
          </w:p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>
            <w:proofErr w:type="spellStart"/>
            <w:r>
              <w:t>Зерцова</w:t>
            </w:r>
            <w:proofErr w:type="spellEnd"/>
            <w:r>
              <w:t xml:space="preserve"> А.С</w:t>
            </w:r>
          </w:p>
        </w:tc>
        <w:tc>
          <w:tcPr>
            <w:tcW w:w="1820" w:type="dxa"/>
          </w:tcPr>
          <w:p w:rsidR="007421F2" w:rsidRDefault="007421F2">
            <w:r>
              <w:t>информатика</w:t>
            </w:r>
          </w:p>
        </w:tc>
        <w:tc>
          <w:tcPr>
            <w:tcW w:w="1820" w:type="dxa"/>
          </w:tcPr>
          <w:p w:rsidR="007421F2" w:rsidRDefault="00CD6D17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CD6D17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>
            <w:r>
              <w:t>Тарасенко А.С</w:t>
            </w:r>
          </w:p>
        </w:tc>
        <w:tc>
          <w:tcPr>
            <w:tcW w:w="1820" w:type="dxa"/>
          </w:tcPr>
          <w:p w:rsidR="007421F2" w:rsidRDefault="00CD6D17">
            <w:r>
              <w:t xml:space="preserve">Техническое </w:t>
            </w:r>
          </w:p>
        </w:tc>
        <w:tc>
          <w:tcPr>
            <w:tcW w:w="1820" w:type="dxa"/>
          </w:tcPr>
          <w:p w:rsidR="007421F2" w:rsidRDefault="00B712EF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>
            <w:r>
              <w:t>+</w:t>
            </w:r>
          </w:p>
        </w:tc>
        <w:tc>
          <w:tcPr>
            <w:tcW w:w="1820" w:type="dxa"/>
          </w:tcPr>
          <w:p w:rsidR="007421F2" w:rsidRDefault="00B712EF">
            <w:r>
              <w:t>+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CD6D17">
            <w:r>
              <w:t>+</w:t>
            </w:r>
          </w:p>
        </w:tc>
      </w:tr>
      <w:tr w:rsidR="007421F2" w:rsidTr="007421F2">
        <w:tc>
          <w:tcPr>
            <w:tcW w:w="1820" w:type="dxa"/>
          </w:tcPr>
          <w:p w:rsidR="007421F2" w:rsidRDefault="007421F2">
            <w:r>
              <w:t>Тарасенко Н.В</w:t>
            </w:r>
          </w:p>
        </w:tc>
        <w:tc>
          <w:tcPr>
            <w:tcW w:w="1820" w:type="dxa"/>
          </w:tcPr>
          <w:p w:rsidR="007421F2" w:rsidRDefault="007421F2">
            <w:r>
              <w:t xml:space="preserve">Руководитель </w:t>
            </w:r>
          </w:p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  <w:tr w:rsidR="007421F2" w:rsidTr="007421F2"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  <w:tc>
          <w:tcPr>
            <w:tcW w:w="1820" w:type="dxa"/>
          </w:tcPr>
          <w:p w:rsidR="007421F2" w:rsidRDefault="007421F2"/>
        </w:tc>
      </w:tr>
    </w:tbl>
    <w:p w:rsidR="007421F2" w:rsidRDefault="007421F2"/>
    <w:p w:rsidR="009B052A" w:rsidRDefault="009B052A"/>
    <w:p w:rsidR="009B052A" w:rsidRDefault="009B052A"/>
    <w:sectPr w:rsidR="009B052A" w:rsidSect="00742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FE"/>
    <w:rsid w:val="00483FA6"/>
    <w:rsid w:val="007421F2"/>
    <w:rsid w:val="009B052A"/>
    <w:rsid w:val="00B712EF"/>
    <w:rsid w:val="00CD6D17"/>
    <w:rsid w:val="00CE26C2"/>
    <w:rsid w:val="00D6131A"/>
    <w:rsid w:val="00DC3C26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8CD6"/>
  <w15:chartTrackingRefBased/>
  <w15:docId w15:val="{59B305CD-76F0-4C57-8475-870D5A5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2022-04-06T02:13:00Z</cp:lastPrinted>
  <dcterms:created xsi:type="dcterms:W3CDTF">2022-04-05T22:45:00Z</dcterms:created>
  <dcterms:modified xsi:type="dcterms:W3CDTF">2022-04-06T02:13:00Z</dcterms:modified>
</cp:coreProperties>
</file>