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C0" w:rsidRPr="00510BCC" w:rsidRDefault="00272AC0" w:rsidP="00272AC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72AC0" w:rsidRPr="00B0184E" w:rsidRDefault="00272AC0" w:rsidP="00272A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272AC0" w:rsidRDefault="008E37A2" w:rsidP="00272AC0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«Родная литература</w:t>
      </w:r>
      <w:r w:rsidR="004C1CE5">
        <w:rPr>
          <w:rFonts w:ascii="Times New Roman" w:hAnsi="Times New Roman" w:cs="Times New Roman"/>
          <w:b/>
          <w:i/>
          <w:sz w:val="24"/>
          <w:szCs w:val="24"/>
        </w:rPr>
        <w:t xml:space="preserve"> (русская)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. 9</w:t>
      </w:r>
      <w:r w:rsidR="00272AC0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</w:t>
      </w:r>
    </w:p>
    <w:p w:rsidR="00272AC0" w:rsidRDefault="00272AC0" w:rsidP="00272AC0">
      <w:pPr>
        <w:spacing w:after="0" w:line="240" w:lineRule="exact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основе:</w:t>
      </w:r>
    </w:p>
    <w:p w:rsidR="00272AC0" w:rsidRPr="002830A8" w:rsidRDefault="00272AC0" w:rsidP="00272AC0">
      <w:pPr>
        <w:pStyle w:val="a3"/>
        <w:numPr>
          <w:ilvl w:val="0"/>
          <w:numId w:val="1"/>
        </w:numPr>
        <w:spacing w:after="0" w:line="240" w:lineRule="exact"/>
        <w:ind w:left="-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30A8">
        <w:rPr>
          <w:rFonts w:ascii="Times New Roman" w:hAnsi="Times New Roman"/>
          <w:color w:val="000000"/>
          <w:sz w:val="24"/>
          <w:szCs w:val="24"/>
        </w:rPr>
        <w:t>Концепция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272AC0" w:rsidRPr="00157742" w:rsidRDefault="00272AC0" w:rsidP="00272AC0">
      <w:pPr>
        <w:pStyle w:val="a3"/>
        <w:numPr>
          <w:ilvl w:val="0"/>
          <w:numId w:val="1"/>
        </w:numPr>
        <w:spacing w:after="0" w:line="240" w:lineRule="exact"/>
        <w:ind w:left="-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Примерной рабочей программы</w:t>
      </w:r>
      <w:r w:rsidRPr="002830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«Родная литература» для образовательных организаций, реализующих программы на уровне основного общего образования в 5 – 9 классах.</w:t>
      </w:r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подготовлена институтом стратегических исследований в образовании РАО. Научные руководители - член-корреспондент РАО А.М. Кондаков, академик РАО Л.П. </w:t>
      </w:r>
      <w:proofErr w:type="spellStart"/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Кезина</w:t>
      </w:r>
      <w:proofErr w:type="spellEnd"/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Составитель - Е.С. Савинов. М. «Просвещение», 2011.</w:t>
      </w:r>
    </w:p>
    <w:p w:rsidR="00272AC0" w:rsidRDefault="00272AC0" w:rsidP="00272AC0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AC0" w:rsidRDefault="00272AC0" w:rsidP="00272AC0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94D0F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с учетом материалов Программы по региональной литературе (составитель Г.В. Гузенко); </w:t>
      </w:r>
    </w:p>
    <w:p w:rsidR="00272AC0" w:rsidRDefault="00272AC0" w:rsidP="00272AC0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AC0" w:rsidRPr="00157742" w:rsidRDefault="00272AC0" w:rsidP="00272AC0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57742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157742">
        <w:rPr>
          <w:rFonts w:ascii="Times New Roman" w:hAnsi="Times New Roman"/>
          <w:b/>
          <w:color w:val="000000"/>
          <w:sz w:val="24"/>
          <w:szCs w:val="24"/>
        </w:rPr>
        <w:t xml:space="preserve">Цель </w:t>
      </w:r>
      <w:r w:rsidRPr="001577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предмета «Родная литература»</w:t>
      </w:r>
    </w:p>
    <w:p w:rsidR="00272AC0" w:rsidRPr="00157742" w:rsidRDefault="00544D47" w:rsidP="00272AC0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углубление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2AC0"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 о культурных традициях родного края,</w:t>
      </w:r>
      <w:r w:rsidR="006E6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творчестве писателей-земляков,</w:t>
      </w:r>
      <w:r w:rsidR="00F42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2AC0"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писателей-дальневосточников. </w:t>
      </w:r>
    </w:p>
    <w:p w:rsidR="00272AC0" w:rsidRDefault="00272AC0" w:rsidP="00272AC0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C0" w:rsidRDefault="00272AC0" w:rsidP="00272AC0">
      <w:pPr>
        <w:autoSpaceDE w:val="0"/>
        <w:autoSpaceDN w:val="0"/>
        <w:adjustRightInd w:val="0"/>
        <w:spacing w:after="0" w:line="240" w:lineRule="exact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учебным планом н</w:t>
      </w:r>
      <w:r w:rsidR="008E37A2">
        <w:rPr>
          <w:rFonts w:ascii="Times New Roman" w:eastAsia="Times New Roman" w:hAnsi="Times New Roman" w:cs="Times New Roman"/>
          <w:sz w:val="24"/>
          <w:szCs w:val="24"/>
        </w:rPr>
        <w:t>а изучение родной литературы в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 </w:t>
      </w:r>
    </w:p>
    <w:p w:rsidR="00272AC0" w:rsidRPr="00272AC0" w:rsidRDefault="00272AC0" w:rsidP="00272AC0">
      <w:pPr>
        <w:autoSpaceDE w:val="0"/>
        <w:autoSpaceDN w:val="0"/>
        <w:adjustRightInd w:val="0"/>
        <w:spacing w:after="0" w:line="240" w:lineRule="exact"/>
        <w:ind w:left="-284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911B4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F60B9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(0,</w:t>
      </w:r>
      <w:r w:rsidR="00B20D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час в неделю)</w:t>
      </w:r>
    </w:p>
    <w:p w:rsidR="00272AC0" w:rsidRDefault="00272AC0" w:rsidP="00272AC0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D47" w:rsidRDefault="00272AC0" w:rsidP="00272AC0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разделы </w:t>
      </w:r>
      <w:r w:rsidR="008E37A2">
        <w:rPr>
          <w:rFonts w:ascii="Times New Roman" w:eastAsia="Calibri" w:hAnsi="Times New Roman" w:cs="Times New Roman"/>
          <w:sz w:val="24"/>
          <w:szCs w:val="24"/>
        </w:rPr>
        <w:t>дисциплины «Родная литература.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класс»</w:t>
      </w:r>
    </w:p>
    <w:p w:rsidR="00272AC0" w:rsidRDefault="00272AC0" w:rsidP="00272AC0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276"/>
        <w:gridCol w:w="1843"/>
        <w:gridCol w:w="1559"/>
      </w:tblGrid>
      <w:tr w:rsidR="000B6816" w:rsidRPr="00756886" w:rsidTr="000B6816">
        <w:tc>
          <w:tcPr>
            <w:tcW w:w="709" w:type="dxa"/>
          </w:tcPr>
          <w:p w:rsidR="000B6816" w:rsidRPr="00EA03D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3D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0B6816" w:rsidRPr="00EA03D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3D6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 на</w:t>
            </w:r>
          </w:p>
        </w:tc>
      </w:tr>
      <w:tr w:rsidR="000B6816" w:rsidRPr="00756886" w:rsidTr="000B6816">
        <w:tc>
          <w:tcPr>
            <w:tcW w:w="709" w:type="dxa"/>
          </w:tcPr>
          <w:p w:rsidR="000B6816" w:rsidRPr="00EA03D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6816" w:rsidRPr="00EA03D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3D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В.К. Арсеньев</w:t>
            </w:r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Г.А. Федосеев</w:t>
            </w:r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Кимонко</w:t>
            </w:r>
            <w:proofErr w:type="spellEnd"/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Шундик</w:t>
            </w:r>
            <w:proofErr w:type="spellEnd"/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 xml:space="preserve">В.М. </w:t>
            </w:r>
            <w:proofErr w:type="spellStart"/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Санги</w:t>
            </w:r>
            <w:proofErr w:type="spellEnd"/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Рытхеу</w:t>
            </w:r>
            <w:proofErr w:type="spellEnd"/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Лирика о родной природе</w:t>
            </w:r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 xml:space="preserve">Проза. Героические люди труда </w:t>
            </w:r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Современная поэзия</w:t>
            </w:r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Мысли древних о вечном</w:t>
            </w:r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816" w:rsidRPr="00756886" w:rsidTr="000B6816">
        <w:tc>
          <w:tcPr>
            <w:tcW w:w="709" w:type="dxa"/>
          </w:tcPr>
          <w:p w:rsidR="000B6816" w:rsidRPr="00756886" w:rsidRDefault="000B6816" w:rsidP="0009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6816" w:rsidRPr="00756886" w:rsidRDefault="000B6816" w:rsidP="00097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B6816" w:rsidRPr="00756886" w:rsidRDefault="000B6816" w:rsidP="0009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D4722" w:rsidRDefault="001D4722" w:rsidP="00272AC0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4722" w:rsidRDefault="001D4722" w:rsidP="00272AC0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AC0" w:rsidRDefault="00272AC0" w:rsidP="00272AC0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544" w:rsidRDefault="00607544"/>
    <w:sectPr w:rsidR="0060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C0"/>
    <w:rsid w:val="000B6816"/>
    <w:rsid w:val="001D4722"/>
    <w:rsid w:val="00272AC0"/>
    <w:rsid w:val="004C1CE5"/>
    <w:rsid w:val="00544D47"/>
    <w:rsid w:val="00561A18"/>
    <w:rsid w:val="00607544"/>
    <w:rsid w:val="006E61E2"/>
    <w:rsid w:val="008E37A2"/>
    <w:rsid w:val="00A51D59"/>
    <w:rsid w:val="00B20D17"/>
    <w:rsid w:val="00B6042A"/>
    <w:rsid w:val="00D32076"/>
    <w:rsid w:val="00F424EB"/>
    <w:rsid w:val="00F60B93"/>
    <w:rsid w:val="00F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40F1"/>
  <w15:chartTrackingRefBased/>
  <w15:docId w15:val="{E6FA4AF0-CBF9-4399-98BD-C90737E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AC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7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14</cp:revision>
  <dcterms:created xsi:type="dcterms:W3CDTF">2021-09-19T04:13:00Z</dcterms:created>
  <dcterms:modified xsi:type="dcterms:W3CDTF">2022-09-27T20:08:00Z</dcterms:modified>
</cp:coreProperties>
</file>