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75" w:rsidRPr="00551075" w:rsidRDefault="00551075" w:rsidP="00551075">
      <w:pPr>
        <w:jc w:val="center"/>
        <w:textAlignment w:val="baseline"/>
        <w:rPr>
          <w:rFonts w:ascii="Times New Roman" w:eastAsia="Roboto-Regular" w:hAnsi="Times New Roman"/>
          <w:b/>
          <w:color w:val="2D2F32"/>
          <w:sz w:val="28"/>
          <w:szCs w:val="28"/>
          <w:lang w:val="ru-RU"/>
        </w:rPr>
      </w:pPr>
      <w:r w:rsidRPr="00551075">
        <w:rPr>
          <w:rFonts w:ascii="Times New Roman" w:eastAsia="Roboto-Regular" w:hAnsi="Times New Roman"/>
          <w:b/>
          <w:color w:val="2D2F32"/>
          <w:sz w:val="28"/>
          <w:szCs w:val="28"/>
          <w:lang w:val="ru-RU" w:bidi="ar"/>
        </w:rPr>
        <w:t>ООО. РОДНАЯ ЛИТЕРАТУРА (РУССКАЯ) (5-9 класс)</w:t>
      </w:r>
    </w:p>
    <w:p w:rsidR="00551075" w:rsidRPr="00551075" w:rsidRDefault="00551075" w:rsidP="00551075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</w:p>
    <w:p w:rsidR="00551075" w:rsidRPr="00551075" w:rsidRDefault="00551075" w:rsidP="00551075">
      <w:pPr>
        <w:pStyle w:val="a3"/>
        <w:spacing w:before="0" w:beforeAutospacing="0" w:after="20" w:afterAutospacing="0"/>
        <w:textAlignment w:val="baseline"/>
        <w:rPr>
          <w:rFonts w:eastAsia="Roboto-Regular"/>
          <w:sz w:val="28"/>
          <w:szCs w:val="28"/>
          <w:lang w:val="ru-RU"/>
        </w:rPr>
      </w:pPr>
      <w:r w:rsidRPr="00551075">
        <w:rPr>
          <w:rFonts w:eastAsia="Roboto-Regular"/>
          <w:color w:val="2D2F32"/>
          <w:sz w:val="28"/>
          <w:szCs w:val="28"/>
          <w:lang w:val="ru-RU"/>
        </w:rPr>
        <w:t>Рабочая программа по учебному предмету «Ро</w:t>
      </w:r>
      <w:bookmarkStart w:id="0" w:name="_GoBack"/>
      <w:bookmarkEnd w:id="0"/>
      <w:r w:rsidRPr="00551075">
        <w:rPr>
          <w:rFonts w:eastAsia="Roboto-Regular"/>
          <w:color w:val="2D2F32"/>
          <w:sz w:val="28"/>
          <w:szCs w:val="28"/>
          <w:lang w:val="ru-RU"/>
        </w:rPr>
        <w:t>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</w:t>
      </w:r>
      <w:r w:rsidRPr="00551075">
        <w:rPr>
          <w:rFonts w:eastAsia="Roboto-Regular"/>
          <w:color w:val="2D2F32"/>
          <w:sz w:val="28"/>
          <w:szCs w:val="28"/>
          <w:lang w:val="ru-RU"/>
        </w:rPr>
        <w:br/>
        <w:t xml:space="preserve">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551075">
        <w:rPr>
          <w:rFonts w:eastAsia="Roboto-Regular"/>
          <w:color w:val="2D2F32"/>
          <w:sz w:val="28"/>
          <w:szCs w:val="28"/>
          <w:lang w:val="ru-RU"/>
        </w:rPr>
        <w:t>Минобрнауки</w:t>
      </w:r>
      <w:proofErr w:type="spellEnd"/>
      <w:r w:rsidRPr="00551075">
        <w:rPr>
          <w:rFonts w:eastAsia="Roboto-Regular"/>
          <w:color w:val="2D2F32"/>
          <w:sz w:val="28"/>
          <w:szCs w:val="28"/>
          <w:lang w:val="ru-RU"/>
        </w:rPr>
        <w:t xml:space="preserve"> России от 31 мая 2021 г. 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</w:t>
      </w:r>
      <w:r w:rsidRPr="00551075">
        <w:rPr>
          <w:rFonts w:eastAsia="Roboto-Regular"/>
          <w:color w:val="2D2F32"/>
          <w:sz w:val="28"/>
          <w:szCs w:val="28"/>
          <w:lang w:val="ru-RU"/>
        </w:rPr>
        <w:br/>
        <w:t>язык и родная литература», а также федеральной рабочей программы воспитания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r w:rsidRPr="00551075">
        <w:rPr>
          <w:rFonts w:eastAsia="Roboto-Regular"/>
          <w:color w:val="2D2F32"/>
          <w:sz w:val="28"/>
          <w:szCs w:val="28"/>
          <w:lang w:val="ru-RU"/>
        </w:rPr>
        <w:br/>
        <w:t>от 9 апреля 2016 г. № 637-р).</w:t>
      </w:r>
    </w:p>
    <w:p w:rsidR="00551075" w:rsidRPr="00551075" w:rsidRDefault="00551075" w:rsidP="00551075">
      <w:pPr>
        <w:tabs>
          <w:tab w:val="left" w:pos="720"/>
        </w:tabs>
        <w:textAlignment w:val="baseline"/>
        <w:rPr>
          <w:rFonts w:ascii="Roboto-Regular" w:eastAsia="Roboto-Regular" w:hAnsi="Roboto-Regular" w:cs="Roboto-Regular"/>
          <w:sz w:val="14"/>
          <w:szCs w:val="14"/>
          <w:lang w:val="ru-RU"/>
        </w:rPr>
      </w:pPr>
    </w:p>
    <w:p w:rsidR="00551075" w:rsidRPr="00551075" w:rsidRDefault="00551075" w:rsidP="00551075">
      <w:pPr>
        <w:jc w:val="both"/>
        <w:textAlignment w:val="baseline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6669E6" w:rsidRPr="00551075" w:rsidRDefault="006669E6">
      <w:pPr>
        <w:rPr>
          <w:lang w:val="ru-RU"/>
        </w:rPr>
      </w:pPr>
    </w:p>
    <w:sectPr w:rsidR="006669E6" w:rsidRPr="0055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579EBB"/>
    <w:multiLevelType w:val="multilevel"/>
    <w:tmpl w:val="96579E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9"/>
    <w:rsid w:val="00252179"/>
    <w:rsid w:val="00551075"/>
    <w:rsid w:val="006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52F"/>
  <w15:chartTrackingRefBased/>
  <w15:docId w15:val="{803B2976-BFFA-4187-8094-9E4E906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7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510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2023-09-20T04:16:00Z</dcterms:created>
  <dcterms:modified xsi:type="dcterms:W3CDTF">2023-09-20T04:17:00Z</dcterms:modified>
</cp:coreProperties>
</file>