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54" w:rsidRDefault="00166854" w:rsidP="00166854">
      <w:pPr>
        <w:jc w:val="center"/>
        <w:rPr>
          <w:b/>
          <w:sz w:val="26"/>
          <w:szCs w:val="26"/>
        </w:rPr>
      </w:pPr>
      <w:r>
        <w:rPr>
          <w:b/>
          <w:sz w:val="26"/>
          <w:szCs w:val="26"/>
        </w:rPr>
        <w:t>АННОТАЦИЯ К РАБОЧЕЙ ПРОГРАММЕ</w:t>
      </w:r>
    </w:p>
    <w:p w:rsidR="00D11930" w:rsidRPr="007A49F4" w:rsidRDefault="00D11930" w:rsidP="004F6E72">
      <w:pPr>
        <w:ind w:firstLine="708"/>
        <w:jc w:val="both"/>
        <w:rPr>
          <w:sz w:val="26"/>
          <w:szCs w:val="26"/>
        </w:rPr>
      </w:pPr>
      <w:r w:rsidRPr="007A49F4">
        <w:rPr>
          <w:sz w:val="26"/>
          <w:szCs w:val="26"/>
        </w:rPr>
        <w:t xml:space="preserve">Рабочая учебная программа по технологии </w:t>
      </w:r>
      <w:r w:rsidR="00166854">
        <w:rPr>
          <w:sz w:val="26"/>
          <w:szCs w:val="26"/>
        </w:rPr>
        <w:t xml:space="preserve"> для 1-4 классов </w:t>
      </w:r>
      <w:r w:rsidRPr="007A49F4">
        <w:rPr>
          <w:sz w:val="26"/>
          <w:szCs w:val="26"/>
        </w:rPr>
        <w:t xml:space="preserve">(далее Программа) составлена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w:t>
      </w:r>
      <w:r w:rsidR="00082F07">
        <w:rPr>
          <w:sz w:val="26"/>
          <w:szCs w:val="26"/>
        </w:rPr>
        <w:t>6</w:t>
      </w:r>
      <w:r w:rsidRPr="007A49F4">
        <w:rPr>
          <w:sz w:val="26"/>
          <w:szCs w:val="26"/>
        </w:rPr>
        <w:t xml:space="preserve"> октября 2009г. № 373</w:t>
      </w:r>
      <w:r>
        <w:rPr>
          <w:sz w:val="26"/>
          <w:szCs w:val="26"/>
        </w:rPr>
        <w:t xml:space="preserve">(ред. от 31.12.2015 г. № 1576), </w:t>
      </w:r>
      <w:r w:rsidR="009F320D">
        <w:rPr>
          <w:sz w:val="26"/>
          <w:szCs w:val="26"/>
        </w:rPr>
        <w:t xml:space="preserve">Примерной программы по учебным предметам. Часть 1. Начальная школа. М.: Просвещение, 2010 год. Реализуется УМК </w:t>
      </w:r>
      <w:r w:rsidRPr="007A49F4">
        <w:rPr>
          <w:sz w:val="26"/>
          <w:szCs w:val="26"/>
        </w:rPr>
        <w:t xml:space="preserve"> авторов </w:t>
      </w:r>
      <w:proofErr w:type="spellStart"/>
      <w:r w:rsidRPr="007A49F4">
        <w:rPr>
          <w:sz w:val="26"/>
          <w:szCs w:val="26"/>
        </w:rPr>
        <w:t>О.А.</w:t>
      </w:r>
      <w:r>
        <w:rPr>
          <w:sz w:val="26"/>
          <w:szCs w:val="26"/>
        </w:rPr>
        <w:t>Куревин</w:t>
      </w:r>
      <w:r w:rsidRPr="005B00AE">
        <w:rPr>
          <w:sz w:val="26"/>
          <w:szCs w:val="26"/>
        </w:rPr>
        <w:t>ой</w:t>
      </w:r>
      <w:proofErr w:type="spellEnd"/>
      <w:r>
        <w:rPr>
          <w:sz w:val="26"/>
          <w:szCs w:val="26"/>
        </w:rPr>
        <w:t>, Е.А. Лутцев</w:t>
      </w:r>
      <w:r w:rsidRPr="005B00AE">
        <w:rPr>
          <w:sz w:val="26"/>
          <w:szCs w:val="26"/>
        </w:rPr>
        <w:t>ой</w:t>
      </w:r>
      <w:r w:rsidR="009F320D">
        <w:rPr>
          <w:sz w:val="26"/>
          <w:szCs w:val="26"/>
        </w:rPr>
        <w:t>.</w:t>
      </w:r>
      <w:bookmarkStart w:id="0" w:name="_GoBack"/>
      <w:bookmarkEnd w:id="0"/>
    </w:p>
    <w:p w:rsidR="00D11930" w:rsidRPr="007A49F4" w:rsidRDefault="00D11930" w:rsidP="00900A65">
      <w:pPr>
        <w:ind w:firstLine="708"/>
        <w:jc w:val="both"/>
        <w:rPr>
          <w:sz w:val="26"/>
          <w:szCs w:val="26"/>
        </w:rPr>
      </w:pPr>
      <w:r w:rsidRPr="007A49F4">
        <w:rPr>
          <w:bCs/>
          <w:sz w:val="26"/>
          <w:szCs w:val="26"/>
        </w:rPr>
        <w:t xml:space="preserve">Целью курса </w:t>
      </w:r>
      <w:r w:rsidRPr="007A49F4">
        <w:rPr>
          <w:sz w:val="26"/>
          <w:szCs w:val="26"/>
        </w:rPr>
        <w:t>является саморазвитие и развитие личности каждого ребенка в процессе освоения мира через собственную творческую предметную деятельность. Изучение технологии в начальной школе направлено на решение следующих задач:</w:t>
      </w:r>
    </w:p>
    <w:p w:rsidR="00D11930" w:rsidRPr="007A49F4" w:rsidRDefault="00D11930" w:rsidP="00900A65">
      <w:pPr>
        <w:jc w:val="both"/>
        <w:rPr>
          <w:sz w:val="26"/>
          <w:szCs w:val="26"/>
        </w:rPr>
      </w:pPr>
      <w:r w:rsidRPr="007A49F4">
        <w:rPr>
          <w:sz w:val="26"/>
          <w:szCs w:val="26"/>
        </w:rPr>
        <w:t>- расширять общекультурный кругозор учащихся;</w:t>
      </w:r>
    </w:p>
    <w:p w:rsidR="00D11930" w:rsidRPr="007A49F4" w:rsidRDefault="00D11930" w:rsidP="00900A65">
      <w:pPr>
        <w:jc w:val="both"/>
        <w:rPr>
          <w:sz w:val="26"/>
          <w:szCs w:val="26"/>
        </w:rPr>
      </w:pPr>
      <w:r w:rsidRPr="007A49F4">
        <w:rPr>
          <w:sz w:val="26"/>
          <w:szCs w:val="26"/>
        </w:rPr>
        <w:t>- развивать качества творческой личности, умеющей: а) ставить цель;</w:t>
      </w:r>
    </w:p>
    <w:p w:rsidR="00D11930" w:rsidRPr="007A49F4" w:rsidRDefault="00082F07" w:rsidP="00900A65">
      <w:pPr>
        <w:jc w:val="both"/>
        <w:rPr>
          <w:sz w:val="26"/>
          <w:szCs w:val="26"/>
        </w:rPr>
      </w:pPr>
      <w:r>
        <w:rPr>
          <w:sz w:val="26"/>
          <w:szCs w:val="26"/>
        </w:rPr>
        <w:t xml:space="preserve">- </w:t>
      </w:r>
      <w:r w:rsidR="00D11930" w:rsidRPr="007A49F4">
        <w:rPr>
          <w:sz w:val="26"/>
          <w:szCs w:val="26"/>
        </w:rPr>
        <w:t>искать и находить решения поставленных учителем или возникающих в собственной жизни проблем; в) выбирать средства и реализовывать свой замысел;</w:t>
      </w:r>
    </w:p>
    <w:p w:rsidR="00D11930" w:rsidRPr="007A49F4" w:rsidRDefault="00082F07" w:rsidP="00900A65">
      <w:pPr>
        <w:jc w:val="both"/>
        <w:rPr>
          <w:sz w:val="26"/>
          <w:szCs w:val="26"/>
        </w:rPr>
      </w:pPr>
      <w:r>
        <w:rPr>
          <w:sz w:val="26"/>
          <w:szCs w:val="26"/>
        </w:rPr>
        <w:t xml:space="preserve">- </w:t>
      </w:r>
      <w:r w:rsidR="00D11930" w:rsidRPr="007A49F4">
        <w:rPr>
          <w:sz w:val="26"/>
          <w:szCs w:val="26"/>
        </w:rPr>
        <w:t>осознавать и оценивать свой индивидуальный опыт; д) объяснять свои действия соответственно эстетическому контексту;</w:t>
      </w:r>
    </w:p>
    <w:p w:rsidR="00D11930" w:rsidRPr="007A49F4" w:rsidRDefault="00D11930" w:rsidP="00900A65">
      <w:pPr>
        <w:jc w:val="both"/>
        <w:rPr>
          <w:sz w:val="26"/>
          <w:szCs w:val="26"/>
        </w:rPr>
      </w:pPr>
      <w:r w:rsidRPr="007A49F4">
        <w:rPr>
          <w:sz w:val="26"/>
          <w:szCs w:val="26"/>
        </w:rPr>
        <w:t>- знакомить с искусством как результатом отражения социально-эстетического идеала человека в образах;</w:t>
      </w:r>
    </w:p>
    <w:p w:rsidR="00D11930" w:rsidRPr="007A49F4" w:rsidRDefault="00D11930" w:rsidP="00900A65">
      <w:pPr>
        <w:jc w:val="both"/>
        <w:rPr>
          <w:sz w:val="26"/>
          <w:szCs w:val="26"/>
        </w:rPr>
      </w:pPr>
      <w:r w:rsidRPr="007A49F4">
        <w:rPr>
          <w:sz w:val="26"/>
          <w:szCs w:val="26"/>
        </w:rPr>
        <w:t>- формировать эстетический опыт и технологических знаний и умений как основы для практической реализации замысла.</w:t>
      </w:r>
    </w:p>
    <w:p w:rsidR="00D11930" w:rsidRPr="007A49F4" w:rsidRDefault="00D11930" w:rsidP="00900A65">
      <w:pPr>
        <w:jc w:val="both"/>
        <w:rPr>
          <w:sz w:val="26"/>
          <w:szCs w:val="26"/>
        </w:rPr>
      </w:pPr>
      <w:r w:rsidRPr="007A49F4">
        <w:rPr>
          <w:sz w:val="26"/>
          <w:szCs w:val="26"/>
        </w:rPr>
        <w:t>- развивать любознательность, интерес к технике, миру профессий, потребность познавать культурные традиции своего региона, России и других государств;</w:t>
      </w:r>
    </w:p>
    <w:p w:rsidR="00D11930" w:rsidRPr="007A49F4" w:rsidRDefault="00D11930" w:rsidP="00900A65">
      <w:pPr>
        <w:jc w:val="both"/>
        <w:rPr>
          <w:sz w:val="26"/>
          <w:szCs w:val="26"/>
        </w:rPr>
      </w:pPr>
      <w:r w:rsidRPr="007A49F4">
        <w:rPr>
          <w:sz w:val="26"/>
          <w:szCs w:val="26"/>
        </w:rPr>
        <w:t>- формировать картины материальной и духовной культуры как продукта творческой предметно-преобразующей деятельности человека;</w:t>
      </w:r>
    </w:p>
    <w:p w:rsidR="00D11930" w:rsidRPr="007A49F4" w:rsidRDefault="00D11930" w:rsidP="00900A65">
      <w:pPr>
        <w:jc w:val="both"/>
        <w:rPr>
          <w:sz w:val="26"/>
          <w:szCs w:val="26"/>
        </w:rPr>
      </w:pPr>
      <w:r w:rsidRPr="007A49F4">
        <w:rPr>
          <w:sz w:val="26"/>
          <w:szCs w:val="26"/>
        </w:rPr>
        <w:t>- формировать мотивации успеха и достижений, творческой самореализации, интереса к предметно преобразующей, художественно конструкторской деятельности;</w:t>
      </w:r>
    </w:p>
    <w:p w:rsidR="00D11930" w:rsidRPr="005B00AE" w:rsidRDefault="00D11930" w:rsidP="005B00AE">
      <w:pPr>
        <w:jc w:val="both"/>
        <w:rPr>
          <w:sz w:val="26"/>
          <w:szCs w:val="26"/>
        </w:rPr>
      </w:pPr>
      <w:r w:rsidRPr="007A49F4">
        <w:rPr>
          <w:sz w:val="26"/>
          <w:szCs w:val="26"/>
        </w:rPr>
        <w:t>-способствовать формированию внутреннего плана деятельности на основе поэтапной отработки предметно -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D11930" w:rsidRPr="007A49F4" w:rsidRDefault="00D11930" w:rsidP="00A96767">
      <w:pPr>
        <w:ind w:firstLine="709"/>
        <w:jc w:val="both"/>
        <w:rPr>
          <w:b/>
          <w:bCs/>
          <w:sz w:val="26"/>
          <w:szCs w:val="26"/>
        </w:rPr>
      </w:pPr>
      <w:r w:rsidRPr="007A49F4">
        <w:rPr>
          <w:sz w:val="26"/>
          <w:szCs w:val="26"/>
        </w:rPr>
        <w:t xml:space="preserve">Важнейшей особенностью предмета «Технология» в начальной школе является то, что он способствует духовному, нравственному и интеллектуальному развитию (прежде всего абстрактному, конструктивному мышлению и пространственному воображению). </w:t>
      </w:r>
      <w:r w:rsidRPr="007A49F4">
        <w:rPr>
          <w:bCs/>
          <w:sz w:val="26"/>
          <w:szCs w:val="26"/>
        </w:rPr>
        <w:t xml:space="preserve">Предмет способствует формированию </w:t>
      </w:r>
      <w:r w:rsidR="00082F07">
        <w:rPr>
          <w:bCs/>
          <w:sz w:val="26"/>
          <w:szCs w:val="26"/>
        </w:rPr>
        <w:t xml:space="preserve">следующих </w:t>
      </w:r>
      <w:r w:rsidRPr="007A49F4">
        <w:rPr>
          <w:bCs/>
          <w:sz w:val="26"/>
          <w:szCs w:val="26"/>
        </w:rPr>
        <w:t>понятий:</w:t>
      </w:r>
    </w:p>
    <w:p w:rsidR="00D11930" w:rsidRPr="007A49F4" w:rsidRDefault="00D11930" w:rsidP="003128F9">
      <w:pPr>
        <w:jc w:val="both"/>
        <w:rPr>
          <w:sz w:val="26"/>
          <w:szCs w:val="26"/>
        </w:rPr>
      </w:pPr>
      <w:r w:rsidRPr="007A49F4">
        <w:rPr>
          <w:sz w:val="26"/>
          <w:szCs w:val="26"/>
        </w:rPr>
        <w:t xml:space="preserve">1. </w:t>
      </w:r>
      <w:r w:rsidRPr="007A49F4">
        <w:rPr>
          <w:i/>
          <w:iCs/>
          <w:sz w:val="26"/>
          <w:szCs w:val="26"/>
        </w:rPr>
        <w:t xml:space="preserve">Культурологические: </w:t>
      </w:r>
      <w:r w:rsidRPr="007A49F4">
        <w:rPr>
          <w:sz w:val="26"/>
          <w:szCs w:val="26"/>
        </w:rPr>
        <w:t>эстетическое, эстетический идеал, эстетический вкус, мера, тождество, гармония, соотношение, часть и целое,</w:t>
      </w:r>
    </w:p>
    <w:p w:rsidR="00D11930" w:rsidRPr="007A49F4" w:rsidRDefault="00D11930" w:rsidP="003128F9">
      <w:pPr>
        <w:jc w:val="both"/>
        <w:rPr>
          <w:sz w:val="26"/>
          <w:szCs w:val="26"/>
        </w:rPr>
      </w:pPr>
      <w:r w:rsidRPr="007A49F4">
        <w:rPr>
          <w:sz w:val="26"/>
          <w:szCs w:val="26"/>
        </w:rPr>
        <w:t>сцена.</w:t>
      </w:r>
    </w:p>
    <w:p w:rsidR="00D11930" w:rsidRPr="007A49F4" w:rsidRDefault="00D11930" w:rsidP="003128F9">
      <w:pPr>
        <w:jc w:val="both"/>
        <w:rPr>
          <w:sz w:val="26"/>
          <w:szCs w:val="26"/>
        </w:rPr>
      </w:pPr>
      <w:r w:rsidRPr="007A49F4">
        <w:rPr>
          <w:sz w:val="26"/>
          <w:szCs w:val="26"/>
        </w:rPr>
        <w:t xml:space="preserve">2. </w:t>
      </w:r>
      <w:proofErr w:type="gramStart"/>
      <w:r w:rsidRPr="007A49F4">
        <w:rPr>
          <w:i/>
          <w:iCs/>
          <w:sz w:val="26"/>
          <w:szCs w:val="26"/>
        </w:rPr>
        <w:t xml:space="preserve">Технико-технологические: </w:t>
      </w:r>
      <w:proofErr w:type="spellStart"/>
      <w:r w:rsidRPr="007A49F4">
        <w:rPr>
          <w:sz w:val="26"/>
          <w:szCs w:val="26"/>
        </w:rPr>
        <w:t>однодетальное</w:t>
      </w:r>
      <w:proofErr w:type="spellEnd"/>
      <w:r w:rsidRPr="007A49F4">
        <w:rPr>
          <w:sz w:val="26"/>
          <w:szCs w:val="26"/>
        </w:rPr>
        <w:t xml:space="preserve">  и</w:t>
      </w:r>
      <w:r w:rsidR="00166854">
        <w:rPr>
          <w:sz w:val="26"/>
          <w:szCs w:val="26"/>
        </w:rPr>
        <w:t xml:space="preserve"> </w:t>
      </w:r>
      <w:proofErr w:type="spellStart"/>
      <w:r w:rsidRPr="007A49F4">
        <w:rPr>
          <w:sz w:val="26"/>
          <w:szCs w:val="26"/>
        </w:rPr>
        <w:t>многодетальное</w:t>
      </w:r>
      <w:proofErr w:type="spellEnd"/>
      <w:r w:rsidRPr="007A49F4">
        <w:rPr>
          <w:sz w:val="26"/>
          <w:szCs w:val="26"/>
        </w:rPr>
        <w:t xml:space="preserve"> изделие, материал, инструмент, деталь изделия, шаблон, заготовка, разметка</w:t>
      </w:r>
      <w:proofErr w:type="gramEnd"/>
    </w:p>
    <w:p w:rsidR="00D11930" w:rsidRPr="007A49F4" w:rsidRDefault="00D11930" w:rsidP="003128F9">
      <w:pPr>
        <w:jc w:val="both"/>
        <w:rPr>
          <w:sz w:val="26"/>
          <w:szCs w:val="26"/>
        </w:rPr>
      </w:pPr>
      <w:r w:rsidRPr="007A49F4">
        <w:rPr>
          <w:sz w:val="26"/>
          <w:szCs w:val="26"/>
        </w:rPr>
        <w:t>деталей, резание ножницами, клеевое (неподвижное) соединение деталей, отделка, стежок, строчка.</w:t>
      </w:r>
    </w:p>
    <w:p w:rsidR="00D11930" w:rsidRPr="007A49F4" w:rsidRDefault="00D11930" w:rsidP="003128F9">
      <w:pPr>
        <w:jc w:val="both"/>
        <w:rPr>
          <w:sz w:val="26"/>
          <w:szCs w:val="26"/>
        </w:rPr>
      </w:pPr>
      <w:r w:rsidRPr="007A49F4">
        <w:rPr>
          <w:sz w:val="26"/>
          <w:szCs w:val="26"/>
        </w:rPr>
        <w:lastRenderedPageBreak/>
        <w:t xml:space="preserve">3. </w:t>
      </w:r>
      <w:r w:rsidRPr="007A49F4">
        <w:rPr>
          <w:i/>
          <w:iCs/>
          <w:sz w:val="26"/>
          <w:szCs w:val="26"/>
        </w:rPr>
        <w:t xml:space="preserve">Художественно-изобразительные: </w:t>
      </w:r>
      <w:r w:rsidRPr="007A49F4">
        <w:rPr>
          <w:sz w:val="26"/>
          <w:szCs w:val="26"/>
        </w:rPr>
        <w:t>изобразительный материал, инструмент, линия, мазок, пятно, цвет, симметрия, рисунок, узор, орнамент, плоскостное и объемное изображение, рельеф, мозаика.</w:t>
      </w:r>
    </w:p>
    <w:p w:rsidR="00D11930" w:rsidRPr="007A49F4" w:rsidRDefault="00D11930" w:rsidP="003128F9">
      <w:pPr>
        <w:ind w:firstLine="708"/>
        <w:jc w:val="both"/>
        <w:rPr>
          <w:sz w:val="26"/>
          <w:szCs w:val="26"/>
        </w:rPr>
      </w:pPr>
      <w:r w:rsidRPr="007A49F4">
        <w:rPr>
          <w:sz w:val="26"/>
          <w:szCs w:val="26"/>
        </w:rPr>
        <w:t>Значение и возможности предмета «Технология» выходят за рамки обеспечения учащихся сведениями о технико - технологической картине мира. Предмет является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Практико - 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создает условие для развития инициативности, изобретательности, гибкости мышления. Занятия детей на уроках технологии продуктивной деятельностью создают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получают возможность реализовать свои умения, заслужить одобрение и получить признание.  В результате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 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 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 Предмет «Технология» является комплексным и интегративным учебным предметом. В содержательном плане он осуществляет взаимосвязи практически со всеми предметами начальной школы.</w:t>
      </w:r>
    </w:p>
    <w:p w:rsidR="00D11930" w:rsidRPr="007A49F4" w:rsidRDefault="00D11930" w:rsidP="003128F9">
      <w:pPr>
        <w:ind w:firstLine="708"/>
        <w:jc w:val="both"/>
        <w:rPr>
          <w:sz w:val="26"/>
          <w:szCs w:val="26"/>
        </w:rPr>
      </w:pPr>
      <w:r w:rsidRPr="007A49F4">
        <w:rPr>
          <w:sz w:val="26"/>
          <w:szCs w:val="26"/>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D11930" w:rsidRPr="007A49F4" w:rsidRDefault="00D11930" w:rsidP="00082F07">
      <w:pPr>
        <w:ind w:firstLine="708"/>
        <w:jc w:val="both"/>
        <w:rPr>
          <w:sz w:val="26"/>
          <w:szCs w:val="26"/>
        </w:rPr>
      </w:pPr>
      <w:r w:rsidRPr="007A49F4">
        <w:rPr>
          <w:sz w:val="26"/>
          <w:szCs w:val="26"/>
        </w:rPr>
        <w:t xml:space="preserve">Изобразительное искусство — использование средств художественных конструкций, изготовление изделий на основе законов и правил декоративно прикладного искусства и дизайна. </w:t>
      </w:r>
    </w:p>
    <w:p w:rsidR="00D11930" w:rsidRPr="007A49F4" w:rsidRDefault="00D11930" w:rsidP="00082F07">
      <w:pPr>
        <w:ind w:firstLine="708"/>
        <w:jc w:val="both"/>
        <w:rPr>
          <w:sz w:val="26"/>
          <w:szCs w:val="26"/>
        </w:rPr>
      </w:pPr>
      <w:r w:rsidRPr="007A49F4">
        <w:rPr>
          <w:sz w:val="26"/>
          <w:szCs w:val="26"/>
        </w:rPr>
        <w:t>Окружающий мир — рассмотрение и анализ природных форм и конструкций как универсального источника инженерно художественных идей для мастера,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p>
    <w:p w:rsidR="00D11930" w:rsidRPr="007A49F4" w:rsidRDefault="00D11930" w:rsidP="00082F07">
      <w:pPr>
        <w:ind w:firstLine="708"/>
        <w:jc w:val="both"/>
        <w:rPr>
          <w:sz w:val="26"/>
          <w:szCs w:val="26"/>
        </w:rPr>
      </w:pPr>
      <w:r w:rsidRPr="007A49F4">
        <w:rPr>
          <w:sz w:val="26"/>
          <w:szCs w:val="26"/>
        </w:rPr>
        <w:t xml:space="preserve">Русский язык — развитие устной речи на основе использования важнейших видов речевой деятельности. Описание конструкции изделия, материалов и </w:t>
      </w:r>
      <w:r w:rsidRPr="007A49F4">
        <w:rPr>
          <w:sz w:val="26"/>
          <w:szCs w:val="26"/>
        </w:rPr>
        <w:lastRenderedPageBreak/>
        <w:t>способов их обработки, повествование о ходе действий, построение плана деятельности, Построение логически связных высказываний в рассуждениях, обоснованиях, формулировании выводов.</w:t>
      </w:r>
    </w:p>
    <w:p w:rsidR="00D11930" w:rsidRPr="005B00AE" w:rsidRDefault="00D11930" w:rsidP="00082F07">
      <w:pPr>
        <w:ind w:firstLine="708"/>
        <w:jc w:val="both"/>
        <w:rPr>
          <w:sz w:val="26"/>
          <w:szCs w:val="26"/>
        </w:rPr>
      </w:pPr>
      <w:r w:rsidRPr="007A49F4">
        <w:rPr>
          <w:sz w:val="26"/>
          <w:szCs w:val="26"/>
        </w:rPr>
        <w:t xml:space="preserve">Литературное чтение — работа с текстами для создания образа, реализуемого в изделии. </w:t>
      </w:r>
    </w:p>
    <w:p w:rsidR="00D11930" w:rsidRPr="007A49F4" w:rsidRDefault="00082F07" w:rsidP="00900A65">
      <w:pPr>
        <w:jc w:val="both"/>
        <w:rPr>
          <w:sz w:val="26"/>
          <w:szCs w:val="26"/>
        </w:rPr>
      </w:pPr>
      <w:r w:rsidRPr="007A49F4">
        <w:rPr>
          <w:sz w:val="26"/>
          <w:szCs w:val="26"/>
        </w:rPr>
        <w:t xml:space="preserve">На </w:t>
      </w:r>
      <w:r w:rsidR="00D11930" w:rsidRPr="007A49F4">
        <w:rPr>
          <w:sz w:val="26"/>
          <w:szCs w:val="26"/>
        </w:rPr>
        <w:t>изучение предмета отводится:</w:t>
      </w:r>
    </w:p>
    <w:p w:rsidR="00D11930" w:rsidRPr="005B00AE" w:rsidRDefault="00D11930" w:rsidP="005B00AE">
      <w:pPr>
        <w:jc w:val="both"/>
        <w:rPr>
          <w:sz w:val="26"/>
          <w:szCs w:val="26"/>
        </w:rPr>
      </w:pPr>
      <w:r w:rsidRPr="007A49F4">
        <w:rPr>
          <w:sz w:val="26"/>
          <w:szCs w:val="26"/>
        </w:rPr>
        <w:t xml:space="preserve">1 класс – </w:t>
      </w:r>
      <w:r w:rsidRPr="007A49F4">
        <w:rPr>
          <w:bCs/>
          <w:sz w:val="26"/>
          <w:szCs w:val="26"/>
        </w:rPr>
        <w:t xml:space="preserve">1 час в неделю, </w:t>
      </w:r>
      <w:r w:rsidRPr="007A49F4">
        <w:rPr>
          <w:sz w:val="26"/>
          <w:szCs w:val="26"/>
        </w:rPr>
        <w:t xml:space="preserve">33 учебные недели, 2-4 классы – </w:t>
      </w:r>
      <w:r w:rsidRPr="007A49F4">
        <w:rPr>
          <w:bCs/>
          <w:sz w:val="26"/>
          <w:szCs w:val="26"/>
        </w:rPr>
        <w:t>1 час в неделю,</w:t>
      </w:r>
      <w:r w:rsidR="00082F07">
        <w:rPr>
          <w:sz w:val="26"/>
          <w:szCs w:val="26"/>
        </w:rPr>
        <w:t>не менее 34</w:t>
      </w:r>
      <w:r w:rsidRPr="007A49F4">
        <w:rPr>
          <w:sz w:val="26"/>
          <w:szCs w:val="26"/>
        </w:rPr>
        <w:t xml:space="preserve"> учебны</w:t>
      </w:r>
      <w:r w:rsidR="00082F07">
        <w:rPr>
          <w:sz w:val="26"/>
          <w:szCs w:val="26"/>
        </w:rPr>
        <w:t>х</w:t>
      </w:r>
      <w:r w:rsidRPr="007A49F4">
        <w:rPr>
          <w:sz w:val="26"/>
          <w:szCs w:val="26"/>
        </w:rPr>
        <w:t xml:space="preserve"> недел</w:t>
      </w:r>
      <w:r w:rsidR="00082F07">
        <w:rPr>
          <w:sz w:val="26"/>
          <w:szCs w:val="26"/>
        </w:rPr>
        <w:t>ь</w:t>
      </w:r>
      <w:r w:rsidRPr="007A49F4">
        <w:rPr>
          <w:sz w:val="26"/>
          <w:szCs w:val="26"/>
        </w:rPr>
        <w:t>.</w:t>
      </w:r>
    </w:p>
    <w:p w:rsidR="00D11930" w:rsidRDefault="00D11930" w:rsidP="003D35CA">
      <w:pPr>
        <w:jc w:val="both"/>
        <w:rPr>
          <w:sz w:val="26"/>
          <w:szCs w:val="26"/>
          <w:lang w:val="en-US"/>
        </w:rPr>
      </w:pPr>
      <w:r w:rsidRPr="001F6930">
        <w:rPr>
          <w:sz w:val="26"/>
          <w:szCs w:val="26"/>
        </w:rPr>
        <w:t>В программу внесены изменения:</w:t>
      </w:r>
    </w:p>
    <w:p w:rsidR="00D11930" w:rsidRPr="00B47810" w:rsidRDefault="00082F07" w:rsidP="00082F07">
      <w:pPr>
        <w:numPr>
          <w:ilvl w:val="0"/>
          <w:numId w:val="25"/>
        </w:numPr>
        <w:tabs>
          <w:tab w:val="clear" w:pos="720"/>
          <w:tab w:val="num" w:pos="0"/>
        </w:tabs>
        <w:ind w:left="0" w:firstLine="0"/>
        <w:jc w:val="both"/>
        <w:rPr>
          <w:sz w:val="26"/>
          <w:szCs w:val="26"/>
        </w:rPr>
      </w:pPr>
      <w:r>
        <w:rPr>
          <w:sz w:val="26"/>
          <w:szCs w:val="26"/>
        </w:rPr>
        <w:t xml:space="preserve">Отведены часы на изучение </w:t>
      </w:r>
      <w:r w:rsidR="00D11930" w:rsidRPr="001F6930">
        <w:rPr>
          <w:sz w:val="26"/>
          <w:szCs w:val="26"/>
        </w:rPr>
        <w:t xml:space="preserve">тем регионального компонента (далее РК) в 1-4 классах, </w:t>
      </w:r>
      <w:r>
        <w:rPr>
          <w:sz w:val="26"/>
          <w:szCs w:val="26"/>
        </w:rPr>
        <w:t xml:space="preserve">они </w:t>
      </w:r>
      <w:r w:rsidR="00D11930">
        <w:rPr>
          <w:sz w:val="26"/>
          <w:szCs w:val="26"/>
        </w:rPr>
        <w:t>растворены в изучаемых разделах</w:t>
      </w:r>
      <w:r w:rsidR="00D11930" w:rsidRPr="001F6930">
        <w:rPr>
          <w:sz w:val="26"/>
          <w:szCs w:val="26"/>
        </w:rPr>
        <w:t>.</w:t>
      </w:r>
    </w:p>
    <w:p w:rsidR="00D11930" w:rsidRPr="001F6930" w:rsidRDefault="00D11930" w:rsidP="00082F07">
      <w:pPr>
        <w:numPr>
          <w:ilvl w:val="0"/>
          <w:numId w:val="25"/>
        </w:numPr>
        <w:tabs>
          <w:tab w:val="clear" w:pos="720"/>
          <w:tab w:val="num" w:pos="284"/>
        </w:tabs>
        <w:ind w:left="0" w:firstLine="0"/>
        <w:jc w:val="both"/>
        <w:rPr>
          <w:sz w:val="26"/>
          <w:szCs w:val="26"/>
        </w:rPr>
      </w:pPr>
      <w:r w:rsidRPr="001F6930">
        <w:rPr>
          <w:sz w:val="26"/>
          <w:szCs w:val="26"/>
        </w:rPr>
        <w:t>Отведены часы на итоговое повторение:</w:t>
      </w:r>
    </w:p>
    <w:p w:rsidR="00082F07" w:rsidRDefault="00D11930" w:rsidP="00EB0280">
      <w:pPr>
        <w:jc w:val="both"/>
        <w:rPr>
          <w:sz w:val="26"/>
          <w:szCs w:val="26"/>
        </w:rPr>
      </w:pPr>
      <w:r w:rsidRPr="00082F07">
        <w:rPr>
          <w:i/>
          <w:sz w:val="26"/>
          <w:szCs w:val="26"/>
        </w:rPr>
        <w:t>1 класс</w:t>
      </w:r>
      <w:r w:rsidRPr="00EB0280">
        <w:rPr>
          <w:sz w:val="26"/>
          <w:szCs w:val="26"/>
        </w:rPr>
        <w:t xml:space="preserve"> - 1 час, за счет уменьшения количества часов по разделу «</w:t>
      </w:r>
      <w:r w:rsidRPr="00EB0280">
        <w:rPr>
          <w:bCs/>
          <w:iCs/>
          <w:sz w:val="26"/>
          <w:szCs w:val="26"/>
        </w:rPr>
        <w:t>Работа с тканью и нитками</w:t>
      </w:r>
      <w:r w:rsidRPr="00EB0280">
        <w:rPr>
          <w:sz w:val="26"/>
          <w:szCs w:val="26"/>
        </w:rPr>
        <w:t xml:space="preserve">» с 4 часов до 3 часов; </w:t>
      </w:r>
    </w:p>
    <w:p w:rsidR="00082F07" w:rsidRDefault="00D11930" w:rsidP="00EB0280">
      <w:pPr>
        <w:jc w:val="both"/>
        <w:rPr>
          <w:sz w:val="26"/>
          <w:szCs w:val="26"/>
        </w:rPr>
      </w:pPr>
      <w:r w:rsidRPr="00082F07">
        <w:rPr>
          <w:i/>
          <w:sz w:val="26"/>
          <w:szCs w:val="26"/>
        </w:rPr>
        <w:t>2 класс</w:t>
      </w:r>
      <w:r w:rsidRPr="00EB0280">
        <w:rPr>
          <w:sz w:val="26"/>
          <w:szCs w:val="26"/>
        </w:rPr>
        <w:t xml:space="preserve"> – 1 час за счет уменьшения количества часов по разделу «</w:t>
      </w:r>
      <w:r w:rsidRPr="00EB0280">
        <w:rPr>
          <w:lang w:eastAsia="en-US"/>
        </w:rPr>
        <w:t>Конструирование</w:t>
      </w:r>
      <w:r w:rsidRPr="00EB0280">
        <w:rPr>
          <w:sz w:val="26"/>
          <w:szCs w:val="26"/>
        </w:rPr>
        <w:t>» с 9 часов до 8 часов;</w:t>
      </w:r>
    </w:p>
    <w:p w:rsidR="00082F07" w:rsidRDefault="00D11930" w:rsidP="00EB0280">
      <w:pPr>
        <w:jc w:val="both"/>
        <w:rPr>
          <w:sz w:val="26"/>
          <w:szCs w:val="26"/>
        </w:rPr>
      </w:pPr>
      <w:r w:rsidRPr="00082F07">
        <w:rPr>
          <w:i/>
          <w:sz w:val="26"/>
          <w:szCs w:val="26"/>
        </w:rPr>
        <w:t>3 класс</w:t>
      </w:r>
      <w:r w:rsidRPr="00EB0280">
        <w:rPr>
          <w:sz w:val="26"/>
          <w:szCs w:val="26"/>
        </w:rPr>
        <w:t xml:space="preserve"> - 1 час, за счет уменьшения количества часов по разделу «</w:t>
      </w:r>
      <w:r w:rsidRPr="00EB0280">
        <w:rPr>
          <w:sz w:val="26"/>
          <w:lang w:eastAsia="en-US"/>
        </w:rPr>
        <w:t>Отражение жизни в образах</w:t>
      </w:r>
      <w:r w:rsidRPr="00EB0280">
        <w:rPr>
          <w:sz w:val="26"/>
          <w:szCs w:val="26"/>
        </w:rPr>
        <w:t>» с 20 часов до 19 часов;</w:t>
      </w:r>
    </w:p>
    <w:p w:rsidR="00D11930" w:rsidRPr="00EB0280" w:rsidRDefault="00D11930" w:rsidP="00EB0280">
      <w:pPr>
        <w:jc w:val="both"/>
        <w:rPr>
          <w:b/>
          <w:i/>
          <w:sz w:val="26"/>
          <w:szCs w:val="26"/>
        </w:rPr>
      </w:pPr>
      <w:r w:rsidRPr="00082F07">
        <w:rPr>
          <w:i/>
          <w:sz w:val="26"/>
          <w:szCs w:val="26"/>
        </w:rPr>
        <w:t>4 класс</w:t>
      </w:r>
      <w:r w:rsidRPr="00EB0280">
        <w:rPr>
          <w:sz w:val="26"/>
          <w:szCs w:val="26"/>
        </w:rPr>
        <w:t xml:space="preserve"> -1 час, за счет уменьшения количества часов по разделу «Использование информационных т</w:t>
      </w:r>
      <w:r w:rsidR="003F46F2">
        <w:rPr>
          <w:sz w:val="26"/>
          <w:szCs w:val="26"/>
        </w:rPr>
        <w:t>ехнологий» с 7 часов до 6 часов.</w:t>
      </w:r>
    </w:p>
    <w:p w:rsidR="00D11930" w:rsidRPr="003D35CA" w:rsidRDefault="00D11930" w:rsidP="005B00AE">
      <w:pPr>
        <w:pStyle w:val="a3"/>
        <w:autoSpaceDE w:val="0"/>
        <w:autoSpaceDN w:val="0"/>
        <w:adjustRightInd w:val="0"/>
        <w:ind w:left="851"/>
        <w:jc w:val="center"/>
        <w:rPr>
          <w:b/>
          <w:sz w:val="28"/>
          <w:szCs w:val="26"/>
          <w:lang w:eastAsia="en-US"/>
        </w:rPr>
      </w:pPr>
    </w:p>
    <w:sectPr w:rsidR="00D11930" w:rsidRPr="003D35CA" w:rsidSect="005B1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22958A3"/>
    <w:multiLevelType w:val="hybridMultilevel"/>
    <w:tmpl w:val="5D307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43476E"/>
    <w:multiLevelType w:val="hybridMultilevel"/>
    <w:tmpl w:val="FD322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C056903"/>
    <w:multiLevelType w:val="hybridMultilevel"/>
    <w:tmpl w:val="EDB6EC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6"/>
  </w:num>
  <w:num w:numId="3">
    <w:abstractNumId w:val="15"/>
  </w:num>
  <w:num w:numId="4">
    <w:abstractNumId w:val="24"/>
  </w:num>
  <w:num w:numId="5">
    <w:abstractNumId w:val="11"/>
  </w:num>
  <w:num w:numId="6">
    <w:abstractNumId w:val="17"/>
  </w:num>
  <w:num w:numId="7">
    <w:abstractNumId w:val="2"/>
  </w:num>
  <w:num w:numId="8">
    <w:abstractNumId w:val="3"/>
  </w:num>
  <w:num w:numId="9">
    <w:abstractNumId w:val="5"/>
  </w:num>
  <w:num w:numId="10">
    <w:abstractNumId w:val="14"/>
  </w:num>
  <w:num w:numId="11">
    <w:abstractNumId w:val="18"/>
  </w:num>
  <w:num w:numId="12">
    <w:abstractNumId w:val="21"/>
  </w:num>
  <w:num w:numId="13">
    <w:abstractNumId w:val="19"/>
  </w:num>
  <w:num w:numId="14">
    <w:abstractNumId w:val="12"/>
  </w:num>
  <w:num w:numId="15">
    <w:abstractNumId w:val="13"/>
  </w:num>
  <w:num w:numId="16">
    <w:abstractNumId w:val="9"/>
  </w:num>
  <w:num w:numId="17">
    <w:abstractNumId w:val="8"/>
  </w:num>
  <w:num w:numId="18">
    <w:abstractNumId w:val="1"/>
  </w:num>
  <w:num w:numId="19">
    <w:abstractNumId w:val="7"/>
  </w:num>
  <w:num w:numId="20">
    <w:abstractNumId w:val="6"/>
  </w:num>
  <w:num w:numId="21">
    <w:abstractNumId w:val="10"/>
  </w:num>
  <w:num w:numId="22">
    <w:abstractNumId w:val="4"/>
  </w:num>
  <w:num w:numId="23">
    <w:abstractNumId w:val="22"/>
  </w:num>
  <w:num w:numId="24">
    <w:abstractNumId w:val="2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80"/>
    <w:rsid w:val="00082F07"/>
    <w:rsid w:val="00166854"/>
    <w:rsid w:val="00166D1C"/>
    <w:rsid w:val="001A58D1"/>
    <w:rsid w:val="001E68D0"/>
    <w:rsid w:val="001F6930"/>
    <w:rsid w:val="00217E2A"/>
    <w:rsid w:val="00252E5A"/>
    <w:rsid w:val="002E79BC"/>
    <w:rsid w:val="003128F9"/>
    <w:rsid w:val="00317A18"/>
    <w:rsid w:val="0032183C"/>
    <w:rsid w:val="003604FA"/>
    <w:rsid w:val="00360B6F"/>
    <w:rsid w:val="003A6443"/>
    <w:rsid w:val="003C6B80"/>
    <w:rsid w:val="003D35CA"/>
    <w:rsid w:val="003F46F2"/>
    <w:rsid w:val="004D6C30"/>
    <w:rsid w:val="004F2079"/>
    <w:rsid w:val="004F6E72"/>
    <w:rsid w:val="00525782"/>
    <w:rsid w:val="00534F8B"/>
    <w:rsid w:val="005971AC"/>
    <w:rsid w:val="005B00AE"/>
    <w:rsid w:val="005B13D3"/>
    <w:rsid w:val="005B30F0"/>
    <w:rsid w:val="005F7859"/>
    <w:rsid w:val="00625921"/>
    <w:rsid w:val="00646EB9"/>
    <w:rsid w:val="00656360"/>
    <w:rsid w:val="00715CD5"/>
    <w:rsid w:val="00781B93"/>
    <w:rsid w:val="007A49F4"/>
    <w:rsid w:val="007F0B05"/>
    <w:rsid w:val="007F55B3"/>
    <w:rsid w:val="00814B5C"/>
    <w:rsid w:val="008656B4"/>
    <w:rsid w:val="00900A65"/>
    <w:rsid w:val="009B4F0D"/>
    <w:rsid w:val="009F320D"/>
    <w:rsid w:val="00A40D50"/>
    <w:rsid w:val="00A92E70"/>
    <w:rsid w:val="00A943BF"/>
    <w:rsid w:val="00A96767"/>
    <w:rsid w:val="00AA3B1D"/>
    <w:rsid w:val="00AC37C0"/>
    <w:rsid w:val="00B256C8"/>
    <w:rsid w:val="00B26563"/>
    <w:rsid w:val="00B47810"/>
    <w:rsid w:val="00B56BBE"/>
    <w:rsid w:val="00B95C56"/>
    <w:rsid w:val="00BE3B22"/>
    <w:rsid w:val="00C0141B"/>
    <w:rsid w:val="00C2672A"/>
    <w:rsid w:val="00C379C5"/>
    <w:rsid w:val="00C566D7"/>
    <w:rsid w:val="00C72757"/>
    <w:rsid w:val="00CF0871"/>
    <w:rsid w:val="00D11930"/>
    <w:rsid w:val="00D573EB"/>
    <w:rsid w:val="00D708A7"/>
    <w:rsid w:val="00DE72DA"/>
    <w:rsid w:val="00E13CA7"/>
    <w:rsid w:val="00E25BF0"/>
    <w:rsid w:val="00E37EAE"/>
    <w:rsid w:val="00E759D7"/>
    <w:rsid w:val="00E86FDA"/>
    <w:rsid w:val="00EB0280"/>
    <w:rsid w:val="00EE5208"/>
    <w:rsid w:val="00F00EDE"/>
    <w:rsid w:val="00F15B8C"/>
    <w:rsid w:val="00F66A61"/>
    <w:rsid w:val="00FC6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5"/>
    <w:rPr>
      <w:rFonts w:ascii="Times New Roman" w:eastAsia="Times New Roman" w:hAnsi="Times New Roman"/>
      <w:sz w:val="24"/>
      <w:szCs w:val="24"/>
    </w:rPr>
  </w:style>
  <w:style w:type="paragraph" w:styleId="1">
    <w:name w:val="heading 1"/>
    <w:basedOn w:val="a"/>
    <w:next w:val="a"/>
    <w:link w:val="10"/>
    <w:uiPriority w:val="99"/>
    <w:qFormat/>
    <w:rsid w:val="007A49F4"/>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900A6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00A65"/>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00A6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49F4"/>
    <w:rPr>
      <w:rFonts w:ascii="Cambria" w:hAnsi="Cambria" w:cs="Times New Roman"/>
      <w:b/>
      <w:bCs/>
      <w:color w:val="365F91"/>
      <w:sz w:val="28"/>
      <w:szCs w:val="28"/>
      <w:lang w:eastAsia="ru-RU"/>
    </w:rPr>
  </w:style>
  <w:style w:type="character" w:customStyle="1" w:styleId="30">
    <w:name w:val="Заголовок 3 Знак"/>
    <w:link w:val="3"/>
    <w:uiPriority w:val="99"/>
    <w:semiHidden/>
    <w:locked/>
    <w:rsid w:val="00900A65"/>
    <w:rPr>
      <w:rFonts w:ascii="Arial" w:hAnsi="Arial" w:cs="Arial"/>
      <w:b/>
      <w:bCs/>
      <w:sz w:val="26"/>
      <w:szCs w:val="26"/>
      <w:lang w:eastAsia="ru-RU"/>
    </w:rPr>
  </w:style>
  <w:style w:type="character" w:customStyle="1" w:styleId="50">
    <w:name w:val="Заголовок 5 Знак"/>
    <w:link w:val="5"/>
    <w:uiPriority w:val="99"/>
    <w:semiHidden/>
    <w:locked/>
    <w:rsid w:val="00900A65"/>
    <w:rPr>
      <w:rFonts w:ascii="Calibri" w:hAnsi="Calibri" w:cs="Times New Roman"/>
      <w:b/>
      <w:bCs/>
      <w:i/>
      <w:iCs/>
      <w:sz w:val="26"/>
      <w:szCs w:val="26"/>
      <w:lang w:eastAsia="ru-RU"/>
    </w:rPr>
  </w:style>
  <w:style w:type="character" w:customStyle="1" w:styleId="60">
    <w:name w:val="Заголовок 6 Знак"/>
    <w:link w:val="6"/>
    <w:uiPriority w:val="99"/>
    <w:semiHidden/>
    <w:locked/>
    <w:rsid w:val="00900A65"/>
    <w:rPr>
      <w:rFonts w:ascii="Calibri" w:hAnsi="Calibri" w:cs="Times New Roman"/>
      <w:b/>
      <w:bCs/>
      <w:lang w:eastAsia="ru-RU"/>
    </w:rPr>
  </w:style>
  <w:style w:type="paragraph" w:styleId="a3">
    <w:name w:val="List Paragraph"/>
    <w:basedOn w:val="a"/>
    <w:uiPriority w:val="99"/>
    <w:qFormat/>
    <w:rsid w:val="00900A65"/>
    <w:pPr>
      <w:ind w:left="720"/>
      <w:contextualSpacing/>
    </w:pPr>
  </w:style>
  <w:style w:type="table" w:styleId="a4">
    <w:name w:val="Table Grid"/>
    <w:basedOn w:val="a1"/>
    <w:uiPriority w:val="99"/>
    <w:rsid w:val="00900A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Document Map"/>
    <w:basedOn w:val="a"/>
    <w:link w:val="a6"/>
    <w:uiPriority w:val="99"/>
    <w:semiHidden/>
    <w:rsid w:val="00166D1C"/>
    <w:rPr>
      <w:rFonts w:ascii="Tahoma" w:hAnsi="Tahoma" w:cs="Tahoma"/>
      <w:sz w:val="16"/>
      <w:szCs w:val="16"/>
    </w:rPr>
  </w:style>
  <w:style w:type="character" w:customStyle="1" w:styleId="a6">
    <w:name w:val="Схема документа Знак"/>
    <w:link w:val="a5"/>
    <w:uiPriority w:val="99"/>
    <w:semiHidden/>
    <w:locked/>
    <w:rsid w:val="00166D1C"/>
    <w:rPr>
      <w:rFonts w:ascii="Tahoma" w:hAnsi="Tahoma" w:cs="Tahoma"/>
      <w:sz w:val="16"/>
      <w:szCs w:val="16"/>
      <w:lang w:eastAsia="ru-RU"/>
    </w:rPr>
  </w:style>
  <w:style w:type="paragraph" w:styleId="a7">
    <w:name w:val="Balloon Text"/>
    <w:basedOn w:val="a"/>
    <w:link w:val="a8"/>
    <w:uiPriority w:val="99"/>
    <w:semiHidden/>
    <w:rsid w:val="001E68D0"/>
    <w:rPr>
      <w:rFonts w:ascii="Tahoma" w:hAnsi="Tahoma" w:cs="Tahoma"/>
      <w:sz w:val="16"/>
      <w:szCs w:val="16"/>
    </w:rPr>
  </w:style>
  <w:style w:type="character" w:customStyle="1" w:styleId="a8">
    <w:name w:val="Текст выноски Знак"/>
    <w:link w:val="a7"/>
    <w:uiPriority w:val="99"/>
    <w:semiHidden/>
    <w:locked/>
    <w:rsid w:val="001E68D0"/>
    <w:rPr>
      <w:rFonts w:ascii="Tahoma" w:hAnsi="Tahoma" w:cs="Tahoma"/>
      <w:sz w:val="16"/>
      <w:szCs w:val="16"/>
      <w:lang w:eastAsia="ru-RU"/>
    </w:rPr>
  </w:style>
  <w:style w:type="paragraph" w:customStyle="1" w:styleId="a9">
    <w:name w:val="Основной"/>
    <w:basedOn w:val="a"/>
    <w:link w:val="aa"/>
    <w:uiPriority w:val="99"/>
    <w:rsid w:val="007A49F4"/>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paragraph" w:customStyle="1" w:styleId="4">
    <w:name w:val="Заг 4"/>
    <w:basedOn w:val="a"/>
    <w:uiPriority w:val="99"/>
    <w:rsid w:val="007A49F4"/>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b">
    <w:name w:val="Курсив"/>
    <w:basedOn w:val="a9"/>
    <w:uiPriority w:val="99"/>
    <w:rsid w:val="007A49F4"/>
    <w:rPr>
      <w:i/>
      <w:iCs/>
    </w:rPr>
  </w:style>
  <w:style w:type="paragraph" w:customStyle="1" w:styleId="21">
    <w:name w:val="Средняя сетка 21"/>
    <w:basedOn w:val="a"/>
    <w:uiPriority w:val="99"/>
    <w:rsid w:val="007A49F4"/>
    <w:pPr>
      <w:numPr>
        <w:numId w:val="1"/>
      </w:numPr>
      <w:spacing w:line="360" w:lineRule="auto"/>
      <w:contextualSpacing/>
      <w:jc w:val="both"/>
      <w:outlineLvl w:val="1"/>
    </w:pPr>
    <w:rPr>
      <w:sz w:val="28"/>
    </w:rPr>
  </w:style>
  <w:style w:type="character" w:customStyle="1" w:styleId="aa">
    <w:name w:val="Основной Знак"/>
    <w:link w:val="a9"/>
    <w:uiPriority w:val="99"/>
    <w:locked/>
    <w:rsid w:val="007A49F4"/>
    <w:rPr>
      <w:rFonts w:ascii="NewtonCSanPin" w:hAnsi="NewtonCSanPin"/>
      <w:color w:val="000000"/>
      <w:sz w:val="21"/>
      <w:lang w:eastAsia="ru-RU"/>
    </w:rPr>
  </w:style>
  <w:style w:type="paragraph" w:styleId="2">
    <w:name w:val="Body Text 2"/>
    <w:basedOn w:val="a"/>
    <w:link w:val="20"/>
    <w:uiPriority w:val="99"/>
    <w:semiHidden/>
    <w:rsid w:val="00A40D50"/>
    <w:pPr>
      <w:overflowPunct w:val="0"/>
      <w:autoSpaceDE w:val="0"/>
      <w:autoSpaceDN w:val="0"/>
      <w:adjustRightInd w:val="0"/>
      <w:spacing w:after="120"/>
      <w:ind w:left="283"/>
    </w:pPr>
    <w:rPr>
      <w:sz w:val="20"/>
      <w:szCs w:val="20"/>
    </w:rPr>
  </w:style>
  <w:style w:type="character" w:customStyle="1" w:styleId="20">
    <w:name w:val="Основной текст 2 Знак"/>
    <w:link w:val="2"/>
    <w:uiPriority w:val="99"/>
    <w:semiHidden/>
    <w:locked/>
    <w:rsid w:val="00A40D50"/>
    <w:rPr>
      <w:rFonts w:ascii="Times New Roman" w:hAnsi="Times New Roman" w:cs="Times New Roman"/>
      <w:sz w:val="20"/>
      <w:szCs w:val="20"/>
      <w:lang w:eastAsia="ru-RU"/>
    </w:rPr>
  </w:style>
  <w:style w:type="paragraph" w:styleId="22">
    <w:name w:val="Body Text Indent 2"/>
    <w:basedOn w:val="a"/>
    <w:link w:val="23"/>
    <w:uiPriority w:val="99"/>
    <w:semiHidden/>
    <w:rsid w:val="00A40D50"/>
    <w:pPr>
      <w:spacing w:after="120" w:line="480" w:lineRule="auto"/>
      <w:ind w:left="283"/>
    </w:pPr>
  </w:style>
  <w:style w:type="character" w:customStyle="1" w:styleId="23">
    <w:name w:val="Основной текст с отступом 2 Знак"/>
    <w:link w:val="22"/>
    <w:uiPriority w:val="99"/>
    <w:semiHidden/>
    <w:locked/>
    <w:rsid w:val="00A40D50"/>
    <w:rPr>
      <w:rFonts w:ascii="Times New Roman" w:hAnsi="Times New Roman" w:cs="Times New Roman"/>
      <w:sz w:val="24"/>
      <w:szCs w:val="24"/>
      <w:lang w:eastAsia="ru-RU"/>
    </w:rPr>
  </w:style>
  <w:style w:type="paragraph" w:customStyle="1" w:styleId="ac">
    <w:name w:val="Буллит"/>
    <w:basedOn w:val="a9"/>
    <w:link w:val="ad"/>
    <w:uiPriority w:val="99"/>
    <w:rsid w:val="005B00AE"/>
    <w:pPr>
      <w:ind w:firstLine="244"/>
    </w:pPr>
  </w:style>
  <w:style w:type="character" w:customStyle="1" w:styleId="ad">
    <w:name w:val="Буллит Знак"/>
    <w:link w:val="ac"/>
    <w:uiPriority w:val="99"/>
    <w:locked/>
    <w:rsid w:val="005B00AE"/>
    <w:rPr>
      <w:rFonts w:ascii="NewtonCSanPin" w:hAnsi="NewtonCSanPin" w:cs="Times New Roman"/>
      <w:color w:val="000000"/>
      <w:sz w:val="21"/>
      <w:lang w:val="ru-RU" w:eastAsia="ru-RU" w:bidi="ar-SA"/>
    </w:rPr>
  </w:style>
  <w:style w:type="character" w:customStyle="1" w:styleId="Zag11">
    <w:name w:val="Zag_11"/>
    <w:uiPriority w:val="99"/>
    <w:rsid w:val="005B00AE"/>
    <w:rPr>
      <w:color w:val="000000"/>
      <w:w w:val="100"/>
    </w:rPr>
  </w:style>
  <w:style w:type="paragraph" w:styleId="ae">
    <w:name w:val="Subtitle"/>
    <w:basedOn w:val="a"/>
    <w:next w:val="a"/>
    <w:link w:val="af"/>
    <w:uiPriority w:val="99"/>
    <w:qFormat/>
    <w:locked/>
    <w:rsid w:val="005B00AE"/>
    <w:pPr>
      <w:spacing w:line="360" w:lineRule="auto"/>
      <w:outlineLvl w:val="1"/>
    </w:pPr>
    <w:rPr>
      <w:rFonts w:eastAsia="MS Gothic"/>
      <w:b/>
      <w:sz w:val="28"/>
    </w:rPr>
  </w:style>
  <w:style w:type="character" w:customStyle="1" w:styleId="af">
    <w:name w:val="Подзаголовок Знак"/>
    <w:link w:val="ae"/>
    <w:uiPriority w:val="99"/>
    <w:locked/>
    <w:rsid w:val="005B00AE"/>
    <w:rPr>
      <w:rFonts w:eastAsia="MS Gothic" w:cs="Times New Roman"/>
      <w:b/>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79875042">
      <w:bodyDiv w:val="1"/>
      <w:marLeft w:val="0"/>
      <w:marRight w:val="0"/>
      <w:marTop w:val="0"/>
      <w:marBottom w:val="0"/>
      <w:divBdr>
        <w:top w:val="none" w:sz="0" w:space="0" w:color="auto"/>
        <w:left w:val="none" w:sz="0" w:space="0" w:color="auto"/>
        <w:bottom w:val="none" w:sz="0" w:space="0" w:color="auto"/>
        <w:right w:val="none" w:sz="0" w:space="0" w:color="auto"/>
      </w:divBdr>
    </w:div>
    <w:div w:id="2088648547">
      <w:marLeft w:val="0"/>
      <w:marRight w:val="0"/>
      <w:marTop w:val="0"/>
      <w:marBottom w:val="0"/>
      <w:divBdr>
        <w:top w:val="none" w:sz="0" w:space="0" w:color="auto"/>
        <w:left w:val="none" w:sz="0" w:space="0" w:color="auto"/>
        <w:bottom w:val="none" w:sz="0" w:space="0" w:color="auto"/>
        <w:right w:val="none" w:sz="0" w:space="0" w:color="auto"/>
      </w:divBdr>
    </w:div>
    <w:div w:id="2088648548">
      <w:marLeft w:val="0"/>
      <w:marRight w:val="0"/>
      <w:marTop w:val="0"/>
      <w:marBottom w:val="0"/>
      <w:divBdr>
        <w:top w:val="none" w:sz="0" w:space="0" w:color="auto"/>
        <w:left w:val="none" w:sz="0" w:space="0" w:color="auto"/>
        <w:bottom w:val="none" w:sz="0" w:space="0" w:color="auto"/>
        <w:right w:val="none" w:sz="0" w:space="0" w:color="auto"/>
      </w:divBdr>
    </w:div>
    <w:div w:id="2088648549">
      <w:marLeft w:val="0"/>
      <w:marRight w:val="0"/>
      <w:marTop w:val="0"/>
      <w:marBottom w:val="0"/>
      <w:divBdr>
        <w:top w:val="none" w:sz="0" w:space="0" w:color="auto"/>
        <w:left w:val="none" w:sz="0" w:space="0" w:color="auto"/>
        <w:bottom w:val="none" w:sz="0" w:space="0" w:color="auto"/>
        <w:right w:val="none" w:sz="0" w:space="0" w:color="auto"/>
      </w:divBdr>
    </w:div>
    <w:div w:id="2088648550">
      <w:marLeft w:val="0"/>
      <w:marRight w:val="0"/>
      <w:marTop w:val="0"/>
      <w:marBottom w:val="0"/>
      <w:divBdr>
        <w:top w:val="none" w:sz="0" w:space="0" w:color="auto"/>
        <w:left w:val="none" w:sz="0" w:space="0" w:color="auto"/>
        <w:bottom w:val="none" w:sz="0" w:space="0" w:color="auto"/>
        <w:right w:val="none" w:sz="0" w:space="0" w:color="auto"/>
      </w:divBdr>
    </w:div>
    <w:div w:id="2088648551">
      <w:marLeft w:val="0"/>
      <w:marRight w:val="0"/>
      <w:marTop w:val="0"/>
      <w:marBottom w:val="0"/>
      <w:divBdr>
        <w:top w:val="none" w:sz="0" w:space="0" w:color="auto"/>
        <w:left w:val="none" w:sz="0" w:space="0" w:color="auto"/>
        <w:bottom w:val="none" w:sz="0" w:space="0" w:color="auto"/>
        <w:right w:val="none" w:sz="0" w:space="0" w:color="auto"/>
      </w:divBdr>
    </w:div>
    <w:div w:id="2088648552">
      <w:marLeft w:val="0"/>
      <w:marRight w:val="0"/>
      <w:marTop w:val="0"/>
      <w:marBottom w:val="0"/>
      <w:divBdr>
        <w:top w:val="none" w:sz="0" w:space="0" w:color="auto"/>
        <w:left w:val="none" w:sz="0" w:space="0" w:color="auto"/>
        <w:bottom w:val="none" w:sz="0" w:space="0" w:color="auto"/>
        <w:right w:val="none" w:sz="0" w:space="0" w:color="auto"/>
      </w:divBdr>
    </w:div>
    <w:div w:id="2088648553">
      <w:marLeft w:val="0"/>
      <w:marRight w:val="0"/>
      <w:marTop w:val="0"/>
      <w:marBottom w:val="0"/>
      <w:divBdr>
        <w:top w:val="none" w:sz="0" w:space="0" w:color="auto"/>
        <w:left w:val="none" w:sz="0" w:space="0" w:color="auto"/>
        <w:bottom w:val="none" w:sz="0" w:space="0" w:color="auto"/>
        <w:right w:val="none" w:sz="0" w:space="0" w:color="auto"/>
      </w:divBdr>
    </w:div>
    <w:div w:id="2088648554">
      <w:marLeft w:val="0"/>
      <w:marRight w:val="0"/>
      <w:marTop w:val="0"/>
      <w:marBottom w:val="0"/>
      <w:divBdr>
        <w:top w:val="none" w:sz="0" w:space="0" w:color="auto"/>
        <w:left w:val="none" w:sz="0" w:space="0" w:color="auto"/>
        <w:bottom w:val="none" w:sz="0" w:space="0" w:color="auto"/>
        <w:right w:val="none" w:sz="0" w:space="0" w:color="auto"/>
      </w:divBdr>
    </w:div>
    <w:div w:id="2088648555">
      <w:marLeft w:val="0"/>
      <w:marRight w:val="0"/>
      <w:marTop w:val="0"/>
      <w:marBottom w:val="0"/>
      <w:divBdr>
        <w:top w:val="none" w:sz="0" w:space="0" w:color="auto"/>
        <w:left w:val="none" w:sz="0" w:space="0" w:color="auto"/>
        <w:bottom w:val="none" w:sz="0" w:space="0" w:color="auto"/>
        <w:right w:val="none" w:sz="0" w:space="0" w:color="auto"/>
      </w:divBdr>
    </w:div>
    <w:div w:id="2088648556">
      <w:marLeft w:val="0"/>
      <w:marRight w:val="0"/>
      <w:marTop w:val="0"/>
      <w:marBottom w:val="0"/>
      <w:divBdr>
        <w:top w:val="none" w:sz="0" w:space="0" w:color="auto"/>
        <w:left w:val="none" w:sz="0" w:space="0" w:color="auto"/>
        <w:bottom w:val="none" w:sz="0" w:space="0" w:color="auto"/>
        <w:right w:val="none" w:sz="0" w:space="0" w:color="auto"/>
      </w:divBdr>
    </w:div>
    <w:div w:id="2088648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852</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2016-10-20T02:48:00Z</cp:lastPrinted>
  <dcterms:created xsi:type="dcterms:W3CDTF">2015-01-07T02:02:00Z</dcterms:created>
  <dcterms:modified xsi:type="dcterms:W3CDTF">2016-12-02T08:28:00Z</dcterms:modified>
</cp:coreProperties>
</file>