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86" w:rsidRPr="00E55FF8" w:rsidRDefault="00440A86" w:rsidP="00440A86">
      <w:pPr>
        <w:pStyle w:val="a3"/>
        <w:spacing w:line="360" w:lineRule="auto"/>
        <w:ind w:right="-1" w:firstLine="709"/>
        <w:jc w:val="center"/>
        <w:rPr>
          <w:b/>
          <w:szCs w:val="28"/>
        </w:rPr>
      </w:pPr>
      <w:r w:rsidRPr="00E55FF8">
        <w:rPr>
          <w:b/>
          <w:szCs w:val="28"/>
        </w:rPr>
        <w:t>Аннотация</w:t>
      </w:r>
    </w:p>
    <w:p w:rsidR="00440A86" w:rsidRPr="00E55FF8" w:rsidRDefault="00440A86" w:rsidP="00440A86">
      <w:pPr>
        <w:pStyle w:val="a3"/>
        <w:spacing w:line="360" w:lineRule="auto"/>
        <w:ind w:right="-1" w:firstLine="709"/>
        <w:jc w:val="center"/>
        <w:rPr>
          <w:b/>
          <w:szCs w:val="28"/>
        </w:rPr>
      </w:pPr>
      <w:r w:rsidRPr="00E55FF8">
        <w:rPr>
          <w:b/>
          <w:szCs w:val="28"/>
        </w:rPr>
        <w:t xml:space="preserve">к адаптированной рабочей программе начального общего образования по </w:t>
      </w:r>
      <w:r>
        <w:rPr>
          <w:b/>
          <w:szCs w:val="28"/>
        </w:rPr>
        <w:t>математике</w:t>
      </w:r>
      <w:bookmarkStart w:id="0" w:name="_GoBack"/>
      <w:bookmarkEnd w:id="0"/>
      <w:r w:rsidRPr="00E55FF8">
        <w:rPr>
          <w:b/>
          <w:szCs w:val="28"/>
        </w:rPr>
        <w:t xml:space="preserve"> для обучающихся с 1-4 класс с задержкой психического развития (вариант 7.2)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 (1 дополнительного) 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</w:t>
      </w:r>
      <w:r>
        <w:rPr>
          <w:szCs w:val="28"/>
        </w:rPr>
        <w:lastRenderedPageBreak/>
        <w:t xml:space="preserve">совместной деятельности строится на интеграции регулятивных (определённые волевые усилия, </w:t>
      </w:r>
      <w:proofErr w:type="spellStart"/>
      <w:r>
        <w:rPr>
          <w:szCs w:val="28"/>
        </w:rPr>
        <w:t>саморегуляция</w:t>
      </w:r>
      <w:proofErr w:type="spellEnd"/>
      <w:r>
        <w:rPr>
          <w:szCs w:val="28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Планируемые результаты включают 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приемы обучения, которые 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>
        <w:rPr>
          <w:i/>
          <w:szCs w:val="28"/>
        </w:rPr>
        <w:t>образовательных,</w:t>
      </w:r>
      <w:r>
        <w:rPr>
          <w:szCs w:val="28"/>
        </w:rPr>
        <w:t xml:space="preserve"> </w:t>
      </w:r>
      <w:r>
        <w:rPr>
          <w:i/>
          <w:szCs w:val="28"/>
        </w:rPr>
        <w:t>развивающих целей</w:t>
      </w:r>
      <w:r>
        <w:rPr>
          <w:szCs w:val="28"/>
        </w:rPr>
        <w:t xml:space="preserve">, а также </w:t>
      </w:r>
      <w:r>
        <w:rPr>
          <w:i/>
          <w:szCs w:val="28"/>
        </w:rPr>
        <w:t>целей воспитания</w:t>
      </w:r>
      <w:r>
        <w:rPr>
          <w:szCs w:val="28"/>
        </w:rPr>
        <w:t>: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</w:t>
      </w:r>
      <w:r>
        <w:rPr>
          <w:szCs w:val="28"/>
        </w:rPr>
        <w:lastRenderedPageBreak/>
        <w:t xml:space="preserve">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</w:t>
      </w:r>
      <w:r>
        <w:rPr>
          <w:szCs w:val="28"/>
        </w:rPr>
        <w:lastRenderedPageBreak/>
        <w:t>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вычислений. С трудом осваиваются и применяются учениками с ЗПР знания табличного умножения и деления, правила деления и умножения на ноль, </w:t>
      </w:r>
      <w:proofErr w:type="spellStart"/>
      <w:r>
        <w:rPr>
          <w:szCs w:val="28"/>
        </w:rPr>
        <w:t>внетабличное</w:t>
      </w:r>
      <w:proofErr w:type="spellEnd"/>
      <w:r>
        <w:rPr>
          <w:szCs w:val="28"/>
        </w:rPr>
        <w:t xml:space="preserve"> деление.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 Большое внимание уделяется практической работе и предметно-практическому </w:t>
      </w:r>
      <w:r>
        <w:rPr>
          <w:szCs w:val="28"/>
        </w:rPr>
        <w:lastRenderedPageBreak/>
        <w:t>оперированию, отработке алгоритмов работы с правилом, письменных приемов вычислений и т.д.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первом классе предусмотрен пропедевтический период, позволяющий сформировать </w:t>
      </w:r>
      <w:proofErr w:type="spellStart"/>
      <w:r>
        <w:rPr>
          <w:szCs w:val="28"/>
        </w:rPr>
        <w:t>дефицитарные</w:t>
      </w:r>
      <w:proofErr w:type="spellEnd"/>
      <w:r>
        <w:rPr>
          <w:szCs w:val="28"/>
        </w:rPr>
        <w:t xml:space="preserve"> математические представления, 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 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440A86" w:rsidRDefault="00440A86" w:rsidP="00440A86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440A86" w:rsidRDefault="00440A86" w:rsidP="00440A86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40A86" w:rsidRDefault="00440A86" w:rsidP="00440A86">
      <w:pPr>
        <w:pStyle w:val="a3"/>
        <w:numPr>
          <w:ilvl w:val="0"/>
          <w:numId w:val="1"/>
        </w:numPr>
        <w:spacing w:before="0" w:after="0" w:line="360" w:lineRule="auto"/>
        <w:ind w:left="284" w:right="154"/>
        <w:rPr>
          <w:szCs w:val="28"/>
        </w:rPr>
      </w:pPr>
      <w:r>
        <w:rPr>
          <w:szCs w:val="28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440A86" w:rsidRDefault="00440A86" w:rsidP="00440A86">
      <w:pPr>
        <w:pStyle w:val="a3"/>
        <w:spacing w:before="0" w:after="0" w:line="360" w:lineRule="auto"/>
        <w:ind w:right="154" w:firstLine="709"/>
        <w:rPr>
          <w:szCs w:val="28"/>
        </w:rPr>
      </w:pPr>
      <w:r>
        <w:rPr>
          <w:szCs w:val="28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40A86" w:rsidRDefault="00440A86" w:rsidP="00440A86">
      <w:pPr>
        <w:pStyle w:val="a3"/>
        <w:spacing w:before="0" w:after="0" w:line="360" w:lineRule="auto"/>
        <w:ind w:right="155" w:firstLine="709"/>
        <w:rPr>
          <w:szCs w:val="28"/>
        </w:rPr>
      </w:pPr>
      <w:r>
        <w:rPr>
          <w:szCs w:val="28"/>
        </w:rPr>
        <w:lastRenderedPageBreak/>
        <w:t>В учебном плане на изучение математики в каждом классе начальной школы отводится 4 часа в неделю, всего 672 часов. Из них: в 1 классе — 132 часа, в 1 дополнительном классе — 132 часа, во 2 классе — 136 часов, 3 классе — 136 часов, 4 классе — 136 часов.</w:t>
      </w:r>
    </w:p>
    <w:p w:rsidR="00F701CC" w:rsidRDefault="00F701CC"/>
    <w:sectPr w:rsidR="00F701CC" w:rsidSect="00440A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205A"/>
    <w:multiLevelType w:val="hybridMultilevel"/>
    <w:tmpl w:val="CD02398C"/>
    <w:lvl w:ilvl="0" w:tplc="10F602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1FAA59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2B2A5A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D1028D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AE26DF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C2CB8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AD0BF2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958078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766CAD4A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A"/>
    <w:rsid w:val="00440A86"/>
    <w:rsid w:val="007F055B"/>
    <w:rsid w:val="00A6596A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D2E6"/>
  <w15:chartTrackingRefBased/>
  <w15:docId w15:val="{3D35963C-1C8B-4E85-BB99-320C639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40A86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440A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1650</Words>
  <Characters>9409</Characters>
  <Application>Microsoft Office Word</Application>
  <DocSecurity>0</DocSecurity>
  <Lines>78</Lines>
  <Paragraphs>22</Paragraphs>
  <ScaleCrop>false</ScaleCrop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2023-11-04T14:49:00Z</dcterms:created>
  <dcterms:modified xsi:type="dcterms:W3CDTF">2023-11-04T14:50:00Z</dcterms:modified>
</cp:coreProperties>
</file>